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30B" w:rsidRPr="00EC3605" w:rsidRDefault="000C730B" w:rsidP="000C730B">
      <w:pPr>
        <w:pStyle w:val="FP"/>
        <w:tabs>
          <w:tab w:val="left" w:pos="567"/>
        </w:tabs>
        <w:rPr>
          <w:rFonts w:ascii="Arial" w:eastAsia="宋体" w:hAnsi="Arial" w:cs="Arial"/>
          <w:b/>
          <w:sz w:val="24"/>
          <w:szCs w:val="24"/>
          <w:lang w:eastAsia="zh-CN"/>
        </w:rPr>
      </w:pPr>
      <w:r w:rsidRPr="001A659D">
        <w:rPr>
          <w:rFonts w:ascii="Arial" w:hAnsi="Arial" w:cs="Arial"/>
          <w:b/>
          <w:sz w:val="24"/>
          <w:szCs w:val="24"/>
        </w:rPr>
        <w:t>3GPP TSG RAN meeting #</w:t>
      </w:r>
      <w:r w:rsidR="00864A03">
        <w:rPr>
          <w:rFonts w:ascii="Arial" w:eastAsiaTheme="minorEastAsia" w:hAnsi="Arial" w:cs="Arial" w:hint="eastAsia"/>
          <w:b/>
          <w:sz w:val="24"/>
          <w:szCs w:val="24"/>
          <w:lang w:eastAsia="zh-CN"/>
        </w:rPr>
        <w:t>9</w:t>
      </w:r>
      <w:r w:rsidR="007871AD">
        <w:rPr>
          <w:rFonts w:ascii="Arial" w:eastAsiaTheme="minorEastAsia" w:hAnsi="Arial" w:cs="Arial" w:hint="eastAsia"/>
          <w:b/>
          <w:sz w:val="24"/>
          <w:szCs w:val="24"/>
          <w:lang w:eastAsia="zh-CN"/>
        </w:rPr>
        <w:t>4</w:t>
      </w:r>
      <w:r w:rsidR="00EC3605">
        <w:rPr>
          <w:rFonts w:ascii="Arial" w:eastAsia="宋体" w:hAnsi="Arial" w:cs="Arial" w:hint="eastAsia"/>
          <w:b/>
          <w:sz w:val="24"/>
          <w:szCs w:val="24"/>
          <w:lang w:eastAsia="zh-CN"/>
        </w:rPr>
        <w:t>-e</w:t>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708D9">
        <w:rPr>
          <w:rFonts w:ascii="Arial" w:eastAsiaTheme="minorEastAsia" w:hAnsi="Arial" w:cs="Arial" w:hint="eastAsia"/>
          <w:b/>
          <w:sz w:val="24"/>
          <w:szCs w:val="24"/>
          <w:lang w:eastAsia="zh-CN"/>
        </w:rPr>
        <w:t xml:space="preserve">       </w:t>
      </w:r>
      <w:r w:rsidRPr="001A659D">
        <w:rPr>
          <w:rFonts w:ascii="Arial" w:hAnsi="Arial" w:cs="Arial"/>
          <w:b/>
          <w:sz w:val="24"/>
          <w:szCs w:val="24"/>
        </w:rPr>
        <w:t>RP-</w:t>
      </w:r>
      <w:r w:rsidR="00AC4627">
        <w:rPr>
          <w:rFonts w:ascii="Arial" w:eastAsiaTheme="minorEastAsia" w:hAnsi="Arial" w:cs="Arial" w:hint="eastAsia"/>
          <w:b/>
          <w:sz w:val="24"/>
          <w:szCs w:val="24"/>
          <w:lang w:eastAsia="zh-CN"/>
        </w:rPr>
        <w:t>2</w:t>
      </w:r>
      <w:r w:rsidR="008C07C4">
        <w:rPr>
          <w:rFonts w:ascii="Arial" w:eastAsiaTheme="minorEastAsia" w:hAnsi="Arial" w:cs="Arial" w:hint="eastAsia"/>
          <w:b/>
          <w:sz w:val="24"/>
          <w:szCs w:val="24"/>
          <w:lang w:eastAsia="zh-CN"/>
        </w:rPr>
        <w:t>1</w:t>
      </w:r>
      <w:r w:rsidR="00600E21">
        <w:rPr>
          <w:rFonts w:ascii="Arial" w:eastAsiaTheme="minorEastAsia" w:hAnsi="Arial" w:cs="Arial" w:hint="eastAsia"/>
          <w:b/>
          <w:sz w:val="24"/>
          <w:szCs w:val="24"/>
          <w:lang w:eastAsia="zh-CN"/>
        </w:rPr>
        <w:t>3040</w:t>
      </w:r>
    </w:p>
    <w:p w:rsidR="000C730B" w:rsidRPr="00AF5ABF" w:rsidRDefault="00EC3605" w:rsidP="005712C2">
      <w:pPr>
        <w:keepLines/>
        <w:tabs>
          <w:tab w:val="left" w:pos="567"/>
        </w:tabs>
        <w:rPr>
          <w:rFonts w:ascii="Arial" w:eastAsiaTheme="minorEastAsia" w:hAnsi="Arial" w:cs="Arial"/>
          <w:b/>
          <w:sz w:val="24"/>
          <w:lang w:eastAsia="zh-CN"/>
        </w:rPr>
      </w:pPr>
      <w:r w:rsidRPr="00EC3605">
        <w:rPr>
          <w:rFonts w:ascii="Arial" w:hAnsi="Arial" w:cs="Arial" w:hint="eastAsia"/>
          <w:b/>
          <w:sz w:val="24"/>
        </w:rPr>
        <w:t>Online</w:t>
      </w:r>
      <w:r w:rsidR="00AF5ABF" w:rsidRPr="00AF5ABF">
        <w:rPr>
          <w:rFonts w:ascii="Arial" w:hAnsi="Arial" w:cs="Arial"/>
          <w:b/>
          <w:sz w:val="24"/>
        </w:rPr>
        <w:t>,</w:t>
      </w:r>
      <w:r w:rsidR="006E42C0">
        <w:rPr>
          <w:rFonts w:ascii="Arial" w:eastAsiaTheme="minorEastAsia" w:hAnsi="Arial" w:cs="Arial" w:hint="eastAsia"/>
          <w:b/>
          <w:sz w:val="24"/>
          <w:lang w:eastAsia="zh-CN"/>
        </w:rPr>
        <w:t xml:space="preserve"> </w:t>
      </w:r>
      <w:r w:rsidR="007871AD">
        <w:rPr>
          <w:rFonts w:ascii="Arial" w:eastAsiaTheme="minorEastAsia" w:hAnsi="Arial" w:cs="Arial" w:hint="eastAsia"/>
          <w:b/>
          <w:sz w:val="24"/>
          <w:lang w:eastAsia="zh-CN"/>
        </w:rPr>
        <w:t>6</w:t>
      </w:r>
      <w:r w:rsidR="003B1DF6">
        <w:rPr>
          <w:rFonts w:ascii="Arial" w:eastAsiaTheme="minorEastAsia" w:hAnsi="Arial" w:cs="Arial" w:hint="eastAsia"/>
          <w:b/>
          <w:sz w:val="24"/>
          <w:lang w:eastAsia="zh-CN"/>
        </w:rPr>
        <w:t xml:space="preserve">th </w:t>
      </w:r>
      <w:r w:rsidR="003B1DF6">
        <w:rPr>
          <w:rFonts w:ascii="Arial" w:eastAsiaTheme="minorEastAsia" w:hAnsi="Arial" w:cs="Arial"/>
          <w:b/>
          <w:sz w:val="24"/>
          <w:lang w:eastAsia="zh-CN"/>
        </w:rPr>
        <w:t>–</w:t>
      </w:r>
      <w:r>
        <w:rPr>
          <w:rFonts w:ascii="Arial" w:eastAsiaTheme="minorEastAsia" w:hAnsi="Arial" w:cs="Arial" w:hint="eastAsia"/>
          <w:b/>
          <w:sz w:val="24"/>
          <w:lang w:eastAsia="zh-CN"/>
        </w:rPr>
        <w:t xml:space="preserve"> </w:t>
      </w:r>
      <w:r w:rsidR="00991517">
        <w:rPr>
          <w:rFonts w:ascii="Arial" w:eastAsiaTheme="minorEastAsia" w:hAnsi="Arial" w:cs="Arial" w:hint="eastAsia"/>
          <w:b/>
          <w:sz w:val="24"/>
          <w:lang w:eastAsia="zh-CN"/>
        </w:rPr>
        <w:t>1</w:t>
      </w:r>
      <w:r w:rsidR="00813162">
        <w:rPr>
          <w:rFonts w:ascii="Arial" w:eastAsiaTheme="minorEastAsia" w:hAnsi="Arial" w:cs="Arial" w:hint="eastAsia"/>
          <w:b/>
          <w:sz w:val="24"/>
          <w:lang w:eastAsia="zh-CN"/>
        </w:rPr>
        <w:t>7</w:t>
      </w:r>
      <w:r w:rsidR="006E42C0">
        <w:rPr>
          <w:rFonts w:ascii="Arial" w:eastAsiaTheme="minorEastAsia" w:hAnsi="Arial" w:cs="Arial" w:hint="eastAsia"/>
          <w:b/>
          <w:sz w:val="24"/>
          <w:lang w:eastAsia="zh-CN"/>
        </w:rPr>
        <w:t>th</w:t>
      </w:r>
      <w:r w:rsidR="003B1DF6">
        <w:rPr>
          <w:rFonts w:ascii="Arial" w:eastAsiaTheme="minorEastAsia" w:hAnsi="Arial" w:cs="Arial" w:hint="eastAsia"/>
          <w:b/>
          <w:sz w:val="24"/>
          <w:lang w:eastAsia="zh-CN"/>
        </w:rPr>
        <w:t xml:space="preserve"> </w:t>
      </w:r>
      <w:r w:rsidR="007871AD">
        <w:rPr>
          <w:rFonts w:ascii="Arial" w:eastAsiaTheme="minorEastAsia" w:hAnsi="Arial" w:cs="Arial" w:hint="eastAsia"/>
          <w:b/>
          <w:sz w:val="24"/>
          <w:lang w:eastAsia="zh-CN"/>
        </w:rPr>
        <w:t xml:space="preserve">December </w:t>
      </w:r>
      <w:r>
        <w:rPr>
          <w:rFonts w:ascii="Arial" w:hAnsi="Arial" w:cs="Arial"/>
          <w:b/>
          <w:sz w:val="24"/>
        </w:rPr>
        <w:t>20</w:t>
      </w:r>
      <w:r>
        <w:rPr>
          <w:rFonts w:ascii="Arial" w:eastAsiaTheme="minorEastAsia" w:hAnsi="Arial" w:cs="Arial" w:hint="eastAsia"/>
          <w:b/>
          <w:sz w:val="24"/>
          <w:lang w:eastAsia="zh-CN"/>
        </w:rPr>
        <w:t>2</w:t>
      </w:r>
      <w:r w:rsidR="00DB57F7">
        <w:rPr>
          <w:rFonts w:ascii="Arial" w:eastAsiaTheme="minorEastAsia" w:hAnsi="Arial" w:cs="Arial" w:hint="eastAsia"/>
          <w:b/>
          <w:sz w:val="24"/>
          <w:lang w:eastAsia="zh-CN"/>
        </w:rPr>
        <w:t>1</w:t>
      </w:r>
      <w:r w:rsidR="009E6587">
        <w:rPr>
          <w:rFonts w:ascii="Arial" w:eastAsiaTheme="minorEastAsia" w:hAnsi="Arial" w:cs="Arial" w:hint="eastAsia"/>
          <w:b/>
          <w:sz w:val="24"/>
          <w:lang w:eastAsia="zh-CN"/>
        </w:rPr>
        <w:t xml:space="preserve">                                                                                         </w:t>
      </w:r>
    </w:p>
    <w:p w:rsidR="00B778C1" w:rsidRPr="00334986" w:rsidRDefault="00B778C1" w:rsidP="00B778C1">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ko-KR"/>
        </w:rPr>
        <w:t>CMCC</w:t>
      </w:r>
      <w:r w:rsidR="00334986" w:rsidRPr="00334986">
        <w:rPr>
          <w:rFonts w:ascii="Arial" w:eastAsia="Batang" w:hAnsi="Arial" w:hint="eastAsia"/>
          <w:b/>
          <w:lang w:val="en-US" w:eastAsia="ko-KR"/>
        </w:rPr>
        <w:t>, Ericsson</w:t>
      </w:r>
    </w:p>
    <w:p w:rsidR="00B778C1" w:rsidRPr="00CC0E22" w:rsidRDefault="00B778C1" w:rsidP="00B778C1">
      <w:pPr>
        <w:tabs>
          <w:tab w:val="left" w:pos="2127"/>
          <w:tab w:val="left" w:pos="8790"/>
        </w:tabs>
        <w:overflowPunct/>
        <w:autoSpaceDE/>
        <w:autoSpaceDN/>
        <w:adjustRightInd/>
        <w:spacing w:after="0"/>
        <w:ind w:left="2126" w:hanging="2126"/>
        <w:jc w:val="both"/>
        <w:textAlignment w:val="auto"/>
        <w:outlineLvl w:val="0"/>
        <w:rPr>
          <w:rFonts w:ascii="Arial" w:eastAsia="Batang" w:hAnsi="Arial"/>
          <w:b/>
          <w:lang w:eastAsia="ko-KR"/>
        </w:rPr>
      </w:pPr>
      <w:r w:rsidRPr="00CC0E22">
        <w:rPr>
          <w:rFonts w:ascii="Arial" w:eastAsia="Batang" w:hAnsi="Arial" w:cs="Arial"/>
          <w:b/>
          <w:lang w:eastAsia="zh-CN"/>
        </w:rPr>
        <w:t>Title:</w:t>
      </w:r>
      <w:r w:rsidRPr="00CC0E22">
        <w:rPr>
          <w:rFonts w:ascii="Arial" w:eastAsia="Batang" w:hAnsi="Arial" w:cs="Arial"/>
          <w:b/>
          <w:lang w:eastAsia="zh-CN"/>
        </w:rPr>
        <w:tab/>
      </w:r>
      <w:r w:rsidR="0076466D" w:rsidRPr="0076466D">
        <w:rPr>
          <w:rFonts w:ascii="Arial" w:eastAsia="Batang" w:hAnsi="Arial" w:cs="Arial"/>
          <w:b/>
          <w:lang w:eastAsia="zh-CN"/>
        </w:rPr>
        <w:t>Status report for WI on enhancement of data collection for SON</w:t>
      </w:r>
      <w:r w:rsidR="004036D8">
        <w:rPr>
          <w:rFonts w:ascii="Arial" w:eastAsiaTheme="minorEastAsia" w:hAnsi="Arial" w:cs="Arial" w:hint="eastAsia"/>
          <w:b/>
          <w:lang w:eastAsia="zh-CN"/>
        </w:rPr>
        <w:t>_</w:t>
      </w:r>
      <w:r w:rsidR="0076466D" w:rsidRPr="0076466D">
        <w:rPr>
          <w:rFonts w:ascii="Arial" w:eastAsia="Batang" w:hAnsi="Arial" w:cs="Arial"/>
          <w:b/>
          <w:lang w:eastAsia="zh-CN"/>
        </w:rPr>
        <w:t>MDT in NR and EN-DC</w:t>
      </w:r>
    </w:p>
    <w:p w:rsidR="00B778C1" w:rsidRPr="00CC0E22" w:rsidRDefault="00B778C1" w:rsidP="00B778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C0E22">
        <w:rPr>
          <w:rFonts w:ascii="Arial" w:eastAsia="Batang" w:hAnsi="Arial"/>
          <w:b/>
          <w:lang w:eastAsia="zh-CN"/>
        </w:rPr>
        <w:t>Document for:</w:t>
      </w:r>
      <w:r w:rsidRPr="00CC0E22">
        <w:rPr>
          <w:rFonts w:ascii="Arial" w:eastAsia="Batang" w:hAnsi="Arial"/>
          <w:b/>
          <w:lang w:eastAsia="zh-CN"/>
        </w:rPr>
        <w:tab/>
        <w:t>Approval</w:t>
      </w:r>
    </w:p>
    <w:p w:rsidR="00B778C1" w:rsidRPr="00E8234D" w:rsidRDefault="00B778C1" w:rsidP="00B778C1">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cs="Arial"/>
          <w:b/>
          <w:lang w:eastAsia="zh-CN"/>
        </w:rPr>
      </w:pPr>
      <w:r w:rsidRPr="00CC0E22">
        <w:rPr>
          <w:rFonts w:ascii="Arial" w:eastAsia="Batang" w:hAnsi="Arial"/>
          <w:b/>
          <w:lang w:eastAsia="zh-CN"/>
        </w:rPr>
        <w:t>Agenda Item:</w:t>
      </w:r>
      <w:r w:rsidRPr="00CC0E22">
        <w:rPr>
          <w:rFonts w:ascii="Arial" w:eastAsia="Batang" w:hAnsi="Arial"/>
          <w:b/>
          <w:lang w:eastAsia="zh-CN"/>
        </w:rPr>
        <w:tab/>
      </w:r>
      <w:r w:rsidR="00CD21F7" w:rsidRPr="00CD21F7">
        <w:rPr>
          <w:rFonts w:ascii="Arial" w:eastAsiaTheme="minorEastAsia" w:hAnsi="Arial" w:cs="Arial"/>
          <w:b/>
          <w:lang w:eastAsia="zh-CN"/>
        </w:rPr>
        <w:t>9.</w:t>
      </w:r>
      <w:r w:rsidR="00381A52">
        <w:rPr>
          <w:rFonts w:ascii="Arial" w:eastAsiaTheme="minorEastAsia" w:hAnsi="Arial" w:cs="Arial" w:hint="eastAsia"/>
          <w:b/>
          <w:lang w:eastAsia="zh-CN"/>
        </w:rPr>
        <w:t>3</w:t>
      </w:r>
      <w:r w:rsidR="00CD21F7" w:rsidRPr="00CD21F7">
        <w:rPr>
          <w:rFonts w:ascii="Arial" w:eastAsiaTheme="minorEastAsia" w:hAnsi="Arial" w:cs="Arial"/>
          <w:b/>
          <w:lang w:eastAsia="zh-CN"/>
        </w:rPr>
        <w:t>.3.2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7E1EAC" w:rsidRDefault="00D45B2F" w:rsidP="00F26D22">
      <w:pPr>
        <w:tabs>
          <w:tab w:val="left" w:pos="567"/>
          <w:tab w:val="left" w:pos="1134"/>
          <w:tab w:val="left" w:pos="1701"/>
          <w:tab w:val="left" w:pos="2268"/>
          <w:tab w:val="left" w:pos="2835"/>
          <w:tab w:val="left" w:pos="3402"/>
          <w:tab w:val="center" w:pos="5102"/>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C02EC7">
        <w:rPr>
          <w:rFonts w:ascii="Arial" w:hAnsi="Arial" w:cs="Arial"/>
          <w:color w:val="FF0000"/>
          <w:lang w:eastAsia="ja-JP"/>
        </w:rPr>
        <w:tab/>
      </w:r>
      <w:r w:rsidR="00D9471B" w:rsidRPr="0028210A">
        <w:rPr>
          <w:rFonts w:ascii="Arial" w:eastAsiaTheme="minorEastAsia" w:hAnsi="Arial" w:cs="Arial" w:hint="eastAsia"/>
          <w:lang w:eastAsia="zh-CN"/>
        </w:rPr>
        <w:t>9.</w:t>
      </w:r>
      <w:r w:rsidR="00476E58">
        <w:rPr>
          <w:rFonts w:ascii="Arial" w:eastAsiaTheme="minorEastAsia" w:hAnsi="Arial" w:cs="Arial" w:hint="eastAsia"/>
          <w:lang w:eastAsia="zh-CN"/>
        </w:rPr>
        <w:t>3</w:t>
      </w:r>
      <w:r w:rsidR="00AB2F10" w:rsidRPr="0028210A">
        <w:rPr>
          <w:rFonts w:ascii="Arial" w:eastAsiaTheme="minorEastAsia" w:hAnsi="Arial" w:cs="Arial" w:hint="eastAsia"/>
          <w:lang w:eastAsia="zh-CN"/>
        </w:rPr>
        <w:t>.3.2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474C12" w:rsidRPr="00474C12" w:rsidRDefault="00474C12" w:rsidP="00474C12">
            <w:pPr>
              <w:tabs>
                <w:tab w:val="left" w:pos="2127"/>
                <w:tab w:val="left" w:pos="8790"/>
              </w:tabs>
              <w:overflowPunct/>
              <w:autoSpaceDE/>
              <w:autoSpaceDN/>
              <w:adjustRightInd/>
              <w:spacing w:after="0"/>
              <w:ind w:left="2126" w:hanging="2126"/>
              <w:jc w:val="both"/>
              <w:textAlignment w:val="auto"/>
              <w:outlineLvl w:val="0"/>
              <w:rPr>
                <w:rFonts w:ascii="Arial" w:hAnsi="Arial" w:cs="Arial"/>
              </w:rPr>
            </w:pPr>
            <w:r w:rsidRPr="00474C12">
              <w:rPr>
                <w:rFonts w:ascii="Arial" w:hAnsi="Arial" w:cs="Arial" w:hint="eastAsia"/>
              </w:rPr>
              <w:t>E</w:t>
            </w:r>
            <w:r w:rsidRPr="00474C12">
              <w:rPr>
                <w:rFonts w:ascii="Arial" w:hAnsi="Arial" w:cs="Arial"/>
              </w:rPr>
              <w:t>nhancement of data collection for SONMDT in NR and EN-DC</w:t>
            </w:r>
          </w:p>
          <w:p w:rsidR="00B778C1" w:rsidRPr="00474C12" w:rsidRDefault="00B778C1" w:rsidP="00FF46AC">
            <w:pPr>
              <w:tabs>
                <w:tab w:val="left" w:pos="567"/>
              </w:tabs>
              <w:spacing w:after="0"/>
              <w:rPr>
                <w:rFonts w:ascii="Arial" w:hAnsi="Arial" w:cs="Arial"/>
              </w:rPr>
            </w:pPr>
          </w:p>
        </w:tc>
      </w:tr>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B778C1" w:rsidRPr="0028210A" w:rsidRDefault="00B778C1" w:rsidP="00B778C1">
            <w:pPr>
              <w:tabs>
                <w:tab w:val="left" w:pos="567"/>
              </w:tabs>
              <w:spacing w:after="0"/>
              <w:rPr>
                <w:rFonts w:ascii="Arial" w:hAnsi="Arial" w:cs="Arial"/>
                <w:lang w:eastAsia="ja-JP"/>
              </w:rPr>
            </w:pPr>
            <w:r w:rsidRPr="0028210A">
              <w:rPr>
                <w:rFonts w:ascii="Arial" w:hAnsi="Arial" w:cs="Arial"/>
              </w:rPr>
              <w:t>Study Item:</w:t>
            </w:r>
            <w:r w:rsidRPr="0028210A">
              <w:rPr>
                <w:rFonts w:ascii="Arial" w:hAnsi="Arial" w:cs="Arial" w:hint="eastAsia"/>
                <w:lang w:eastAsia="ja-JP"/>
              </w:rPr>
              <w:t xml:space="preserve"> </w:t>
            </w:r>
          </w:p>
          <w:p w:rsidR="00B778C1" w:rsidRPr="0028210A" w:rsidRDefault="00923E66" w:rsidP="00B778C1">
            <w:pPr>
              <w:tabs>
                <w:tab w:val="left" w:pos="567"/>
              </w:tabs>
              <w:spacing w:after="0"/>
              <w:rPr>
                <w:rFonts w:ascii="Arial" w:eastAsia="宋体" w:hAnsi="Arial" w:cs="Arial"/>
                <w:lang w:eastAsia="zh-CN"/>
              </w:rPr>
            </w:pPr>
            <w:r w:rsidRPr="0028210A">
              <w:rPr>
                <w:rFonts w:ascii="Arial" w:eastAsia="宋体" w:hAnsi="Arial" w:cs="Arial" w:hint="eastAsia"/>
                <w:lang w:eastAsia="zh-CN"/>
              </w:rPr>
              <w:t>No</w:t>
            </w:r>
          </w:p>
        </w:tc>
        <w:tc>
          <w:tcPr>
            <w:tcW w:w="1842" w:type="dxa"/>
          </w:tcPr>
          <w:p w:rsidR="00B778C1" w:rsidRPr="0028210A" w:rsidRDefault="00B778C1" w:rsidP="00B778C1">
            <w:pPr>
              <w:tabs>
                <w:tab w:val="left" w:pos="567"/>
              </w:tabs>
              <w:spacing w:after="0"/>
              <w:rPr>
                <w:rFonts w:ascii="Arial" w:hAnsi="Arial" w:cs="Arial"/>
                <w:lang w:eastAsia="ja-JP"/>
              </w:rPr>
            </w:pPr>
            <w:r w:rsidRPr="0028210A">
              <w:rPr>
                <w:rFonts w:ascii="Arial" w:hAnsi="Arial" w:cs="Arial"/>
              </w:rPr>
              <w:t>Core part:</w:t>
            </w:r>
            <w:r w:rsidRPr="0028210A">
              <w:rPr>
                <w:rFonts w:ascii="Arial" w:hAnsi="Arial" w:cs="Arial"/>
                <w:lang w:eastAsia="ja-JP"/>
              </w:rPr>
              <w:t xml:space="preserve"> </w:t>
            </w:r>
          </w:p>
          <w:p w:rsidR="00B778C1" w:rsidRPr="0028210A" w:rsidRDefault="008516DD" w:rsidP="00B778C1">
            <w:pPr>
              <w:tabs>
                <w:tab w:val="left" w:pos="567"/>
              </w:tabs>
              <w:spacing w:after="0"/>
              <w:rPr>
                <w:rFonts w:ascii="Arial" w:eastAsia="宋体" w:hAnsi="Arial" w:cs="Arial"/>
                <w:lang w:eastAsia="zh-CN"/>
              </w:rPr>
            </w:pPr>
            <w:r w:rsidRPr="0028210A">
              <w:rPr>
                <w:rFonts w:ascii="Arial" w:eastAsia="宋体" w:hAnsi="Arial" w:cs="Arial" w:hint="eastAsia"/>
                <w:lang w:eastAsia="zh-CN"/>
              </w:rPr>
              <w:t>Y</w:t>
            </w:r>
            <w:r w:rsidR="003F038E" w:rsidRPr="0028210A">
              <w:rPr>
                <w:rFonts w:ascii="Arial" w:eastAsia="宋体" w:hAnsi="Arial" w:cs="Arial" w:hint="eastAsia"/>
                <w:lang w:eastAsia="zh-CN"/>
              </w:rPr>
              <w:t>es</w:t>
            </w:r>
          </w:p>
        </w:tc>
        <w:tc>
          <w:tcPr>
            <w:tcW w:w="2309" w:type="dxa"/>
            <w:gridSpan w:val="2"/>
          </w:tcPr>
          <w:p w:rsidR="00B778C1" w:rsidRPr="0028210A" w:rsidRDefault="00B778C1" w:rsidP="00B778C1">
            <w:pPr>
              <w:tabs>
                <w:tab w:val="left" w:pos="567"/>
              </w:tabs>
              <w:spacing w:after="0"/>
              <w:rPr>
                <w:rFonts w:ascii="Arial" w:hAnsi="Arial" w:cs="Arial"/>
              </w:rPr>
            </w:pPr>
            <w:r w:rsidRPr="0028210A">
              <w:rPr>
                <w:rFonts w:ascii="Arial" w:hAnsi="Arial" w:cs="Arial"/>
              </w:rPr>
              <w:t>Performance part:</w:t>
            </w:r>
          </w:p>
          <w:p w:rsidR="00B778C1" w:rsidRPr="0028210A" w:rsidRDefault="00B778C1" w:rsidP="00B778C1">
            <w:pPr>
              <w:tabs>
                <w:tab w:val="left" w:pos="567"/>
              </w:tabs>
              <w:spacing w:after="0"/>
              <w:rPr>
                <w:rFonts w:ascii="Arial" w:hAnsi="Arial" w:cs="Arial"/>
                <w:lang w:eastAsia="ja-JP"/>
              </w:rPr>
            </w:pPr>
            <w:r w:rsidRPr="0028210A">
              <w:rPr>
                <w:rFonts w:ascii="Arial" w:hAnsi="Arial" w:cs="Arial"/>
                <w:lang w:eastAsia="ja-JP"/>
              </w:rPr>
              <w:t>No</w:t>
            </w:r>
          </w:p>
        </w:tc>
        <w:tc>
          <w:tcPr>
            <w:tcW w:w="1653" w:type="dxa"/>
          </w:tcPr>
          <w:p w:rsidR="00B778C1" w:rsidRPr="0028210A" w:rsidRDefault="00B778C1" w:rsidP="00B778C1">
            <w:pPr>
              <w:tabs>
                <w:tab w:val="left" w:pos="567"/>
              </w:tabs>
              <w:spacing w:after="0"/>
              <w:rPr>
                <w:rFonts w:ascii="Arial" w:hAnsi="Arial" w:cs="Arial"/>
              </w:rPr>
            </w:pPr>
            <w:r w:rsidRPr="0028210A">
              <w:rPr>
                <w:rFonts w:ascii="Arial" w:hAnsi="Arial" w:cs="Arial"/>
              </w:rPr>
              <w:t>Testing part:</w:t>
            </w:r>
          </w:p>
          <w:p w:rsidR="00B778C1" w:rsidRPr="0028210A" w:rsidRDefault="00B778C1" w:rsidP="00B778C1">
            <w:pPr>
              <w:tabs>
                <w:tab w:val="left" w:pos="567"/>
              </w:tabs>
              <w:spacing w:after="0"/>
              <w:rPr>
                <w:rFonts w:ascii="Arial" w:hAnsi="Arial" w:cs="Arial"/>
                <w:lang w:eastAsia="ja-JP"/>
              </w:rPr>
            </w:pPr>
            <w:r w:rsidRPr="0028210A">
              <w:rPr>
                <w:rFonts w:ascii="Arial" w:hAnsi="Arial" w:cs="Arial" w:hint="eastAsia"/>
                <w:lang w:eastAsia="ja-JP"/>
              </w:rPr>
              <w:t>No</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Acronym</w:t>
            </w:r>
          </w:p>
        </w:tc>
        <w:tc>
          <w:tcPr>
            <w:tcW w:w="7650" w:type="dxa"/>
            <w:gridSpan w:val="5"/>
          </w:tcPr>
          <w:p w:rsidR="0040627B" w:rsidRPr="00AC150C" w:rsidRDefault="008900CE" w:rsidP="0040627B">
            <w:pPr>
              <w:tabs>
                <w:tab w:val="left" w:pos="567"/>
              </w:tabs>
              <w:spacing w:after="0"/>
              <w:rPr>
                <w:rFonts w:ascii="Arial" w:hAnsi="Arial" w:cs="Arial"/>
              </w:rPr>
            </w:pPr>
            <w:proofErr w:type="spellStart"/>
            <w:r w:rsidRPr="008900CE">
              <w:rPr>
                <w:rFonts w:ascii="Arial" w:eastAsia="宋体" w:hAnsi="Arial" w:cs="Arial"/>
                <w:lang w:eastAsia="zh-CN"/>
              </w:rPr>
              <w:t>NR_ENDC_SON_MDT_enh</w:t>
            </w:r>
            <w:proofErr w:type="spellEnd"/>
            <w:r w:rsidRPr="008900CE">
              <w:rPr>
                <w:rFonts w:ascii="Arial" w:eastAsia="宋体" w:hAnsi="Arial" w:cs="Arial"/>
                <w:lang w:eastAsia="zh-CN"/>
              </w:rPr>
              <w:t>-Core</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Unique ID</w:t>
            </w:r>
          </w:p>
        </w:tc>
        <w:tc>
          <w:tcPr>
            <w:tcW w:w="7650" w:type="dxa"/>
            <w:gridSpan w:val="5"/>
          </w:tcPr>
          <w:p w:rsidR="0040627B" w:rsidRPr="00AC150C" w:rsidRDefault="00B478D3" w:rsidP="00CC4B6C">
            <w:pPr>
              <w:tabs>
                <w:tab w:val="left" w:pos="567"/>
              </w:tabs>
              <w:spacing w:after="0"/>
              <w:rPr>
                <w:rFonts w:ascii="Arial" w:hAnsi="Arial" w:cs="Arial"/>
                <w:highlight w:val="yellow"/>
              </w:rPr>
            </w:pPr>
            <w:hyperlink r:id="rId7" w:history="1">
              <w:r w:rsidR="004F5DB1" w:rsidRPr="004F5DB1">
                <w:rPr>
                  <w:rFonts w:ascii="Arial" w:eastAsia="宋体" w:hAnsi="Arial" w:cs="Arial"/>
                  <w:lang w:eastAsia="zh-CN"/>
                </w:rPr>
                <w:t>8</w:t>
              </w:r>
              <w:r w:rsidR="00CC4B6C">
                <w:rPr>
                  <w:rFonts w:ascii="Arial" w:eastAsiaTheme="minorEastAsia" w:hAnsi="Arial" w:cs="Arial" w:hint="eastAsia"/>
                  <w:lang w:eastAsia="zh-CN"/>
                </w:rPr>
                <w:t>60053</w:t>
              </w:r>
            </w:hyperlink>
          </w:p>
        </w:tc>
      </w:tr>
      <w:tr w:rsidR="00B778C1" w:rsidRPr="008836AC" w:rsidTr="00871653">
        <w:tc>
          <w:tcPr>
            <w:tcW w:w="2436" w:type="dxa"/>
          </w:tcPr>
          <w:p w:rsidR="00B778C1" w:rsidRPr="008836AC" w:rsidRDefault="00B778C1" w:rsidP="00B778C1">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778C1" w:rsidRPr="00DE67E7" w:rsidRDefault="000C4390" w:rsidP="006D5868">
            <w:pPr>
              <w:tabs>
                <w:tab w:val="left" w:pos="567"/>
              </w:tabs>
              <w:spacing w:after="0"/>
              <w:rPr>
                <w:rFonts w:ascii="Arial" w:eastAsiaTheme="minorEastAsia" w:hAnsi="Arial" w:cs="Arial"/>
                <w:lang w:eastAsia="zh-CN"/>
              </w:rPr>
            </w:pPr>
            <w:r>
              <w:rPr>
                <w:rFonts w:ascii="Arial" w:hAnsi="Arial" w:cs="Arial"/>
                <w:lang w:eastAsia="ja-JP"/>
              </w:rPr>
              <w:t>RP-</w:t>
            </w:r>
            <w:r w:rsidR="003F5D93">
              <w:rPr>
                <w:rFonts w:ascii="Arial" w:eastAsiaTheme="minorEastAsia" w:hAnsi="Arial" w:cs="Arial" w:hint="eastAsia"/>
                <w:lang w:eastAsia="zh-CN"/>
              </w:rPr>
              <w:t>19</w:t>
            </w:r>
            <w:r w:rsidR="006D5868">
              <w:rPr>
                <w:rFonts w:ascii="Arial" w:eastAsiaTheme="minorEastAsia" w:hAnsi="Arial" w:cs="Arial" w:hint="eastAsia"/>
                <w:lang w:eastAsia="zh-CN"/>
              </w:rPr>
              <w:t>3255</w:t>
            </w:r>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Target Completion Date</w:t>
            </w:r>
          </w:p>
          <w:p w:rsidR="00B778C1" w:rsidRPr="008836AC" w:rsidRDefault="00B778C1" w:rsidP="00B778C1">
            <w:pPr>
              <w:tabs>
                <w:tab w:val="left" w:pos="567"/>
              </w:tabs>
              <w:spacing w:after="0"/>
              <w:rPr>
                <w:rFonts w:ascii="Arial" w:hAnsi="Arial" w:cs="Arial"/>
                <w:b/>
              </w:rPr>
            </w:pPr>
            <w:r>
              <w:rPr>
                <w:rFonts w:ascii="Arial" w:hAnsi="Arial" w:cs="Arial"/>
                <w:b/>
              </w:rPr>
              <w:t>(indicate if changed)</w:t>
            </w:r>
          </w:p>
        </w:tc>
        <w:tc>
          <w:tcPr>
            <w:tcW w:w="1846"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Study Item: </w:t>
            </w:r>
          </w:p>
          <w:p w:rsidR="00B778C1" w:rsidRPr="0028210A" w:rsidRDefault="006C3DAF" w:rsidP="00B778C1">
            <w:pPr>
              <w:tabs>
                <w:tab w:val="left" w:pos="567"/>
              </w:tabs>
              <w:spacing w:after="0"/>
              <w:rPr>
                <w:rFonts w:ascii="Arial" w:eastAsia="宋体" w:hAnsi="Arial" w:cs="Arial"/>
                <w:lang w:eastAsia="zh-CN"/>
              </w:rPr>
            </w:pPr>
            <w:r w:rsidRPr="0028210A">
              <w:rPr>
                <w:rFonts w:ascii="Arial" w:eastAsia="宋体" w:hAnsi="Arial" w:cs="Arial" w:hint="eastAsia"/>
                <w:lang w:eastAsia="zh-CN"/>
              </w:rPr>
              <w:t>mm</w:t>
            </w:r>
            <w:r w:rsidR="00B778C1" w:rsidRPr="0028210A">
              <w:rPr>
                <w:rFonts w:ascii="Arial" w:hAnsi="Arial" w:cs="Arial"/>
                <w:lang w:eastAsia="ja-JP"/>
              </w:rPr>
              <w:t>/</w:t>
            </w:r>
            <w:proofErr w:type="spellStart"/>
            <w:r w:rsidRPr="0028210A">
              <w:rPr>
                <w:rFonts w:ascii="Arial" w:eastAsia="宋体" w:hAnsi="Arial" w:cs="Arial" w:hint="eastAsia"/>
                <w:lang w:eastAsia="zh-CN"/>
              </w:rPr>
              <w:t>yyyy</w:t>
            </w:r>
            <w:proofErr w:type="spellEnd"/>
          </w:p>
        </w:tc>
        <w:tc>
          <w:tcPr>
            <w:tcW w:w="1842" w:type="dxa"/>
          </w:tcPr>
          <w:p w:rsidR="006C3DAF" w:rsidRDefault="00B778C1" w:rsidP="00B778C1">
            <w:pPr>
              <w:tabs>
                <w:tab w:val="left" w:pos="567"/>
              </w:tabs>
              <w:spacing w:after="0"/>
              <w:rPr>
                <w:rFonts w:ascii="Arial" w:eastAsia="宋体" w:hAnsi="Arial" w:cs="Arial"/>
                <w:color w:val="FF0000"/>
                <w:lang w:eastAsia="zh-CN"/>
              </w:rPr>
            </w:pPr>
            <w:r>
              <w:rPr>
                <w:rFonts w:ascii="Arial" w:hAnsi="Arial" w:cs="Arial"/>
                <w:lang w:eastAsia="ja-JP"/>
              </w:rPr>
              <w:t xml:space="preserve">Core part: </w:t>
            </w:r>
          </w:p>
          <w:p w:rsidR="00092AAC" w:rsidRPr="0070588B" w:rsidRDefault="007C14AE" w:rsidP="002D2EE3">
            <w:pPr>
              <w:tabs>
                <w:tab w:val="left" w:pos="1075"/>
              </w:tabs>
              <w:spacing w:after="0"/>
              <w:rPr>
                <w:rFonts w:ascii="Arial" w:eastAsiaTheme="minorEastAsia" w:hAnsi="Arial" w:cs="Arial"/>
                <w:color w:val="FFC000"/>
                <w:kern w:val="2"/>
                <w:sz w:val="21"/>
                <w:szCs w:val="22"/>
                <w:lang w:val="en-US" w:eastAsia="zh-CN"/>
              </w:rPr>
            </w:pPr>
            <w:r w:rsidRPr="004A24C9">
              <w:rPr>
                <w:rFonts w:ascii="Arial" w:eastAsia="宋体" w:hAnsi="Arial" w:cs="Arial" w:hint="eastAsia"/>
                <w:lang w:eastAsia="zh-CN"/>
              </w:rPr>
              <w:t>0</w:t>
            </w:r>
            <w:r w:rsidR="00CD268D" w:rsidRPr="004A24C9">
              <w:rPr>
                <w:rFonts w:ascii="Arial" w:eastAsia="宋体" w:hAnsi="Arial" w:cs="Arial" w:hint="eastAsia"/>
                <w:lang w:eastAsia="zh-CN"/>
              </w:rPr>
              <w:t>3</w:t>
            </w:r>
            <w:r w:rsidR="002D2EE3" w:rsidRPr="004A24C9">
              <w:rPr>
                <w:rFonts w:ascii="Arial" w:eastAsia="宋体" w:hAnsi="Arial" w:cs="Arial"/>
                <w:lang w:eastAsia="zh-CN"/>
              </w:rPr>
              <w:t>/</w:t>
            </w:r>
            <w:r w:rsidR="00BD2B2D" w:rsidRPr="004A24C9">
              <w:rPr>
                <w:rFonts w:ascii="Arial" w:eastAsia="宋体" w:hAnsi="Arial" w:cs="Arial" w:hint="eastAsia"/>
                <w:lang w:eastAsia="zh-CN"/>
              </w:rPr>
              <w:t>202</w:t>
            </w:r>
            <w:r w:rsidR="004D2D0D" w:rsidRPr="004A24C9">
              <w:rPr>
                <w:rFonts w:ascii="Arial" w:eastAsia="宋体" w:hAnsi="Arial" w:cs="Arial" w:hint="eastAsia"/>
                <w:lang w:eastAsia="zh-CN"/>
              </w:rPr>
              <w:t>2</w:t>
            </w:r>
          </w:p>
        </w:tc>
        <w:tc>
          <w:tcPr>
            <w:tcW w:w="2268" w:type="dxa"/>
          </w:tcPr>
          <w:p w:rsidR="00B778C1" w:rsidRPr="0028210A" w:rsidRDefault="00B778C1" w:rsidP="00B778C1">
            <w:pPr>
              <w:tabs>
                <w:tab w:val="left" w:pos="567"/>
              </w:tabs>
              <w:spacing w:after="0"/>
              <w:rPr>
                <w:rFonts w:ascii="Arial" w:hAnsi="Arial" w:cs="Arial"/>
                <w:lang w:eastAsia="ja-JP"/>
              </w:rPr>
            </w:pPr>
            <w:r w:rsidRPr="0028210A">
              <w:rPr>
                <w:rFonts w:ascii="Arial" w:hAnsi="Arial" w:cs="Arial"/>
                <w:lang w:eastAsia="ja-JP"/>
              </w:rPr>
              <w:t>Performance part: mm/</w:t>
            </w:r>
            <w:proofErr w:type="spellStart"/>
            <w:r w:rsidRPr="0028210A">
              <w:rPr>
                <w:rFonts w:ascii="Arial" w:hAnsi="Arial" w:cs="Arial"/>
                <w:lang w:eastAsia="ja-JP"/>
              </w:rPr>
              <w:t>yyyy</w:t>
            </w:r>
            <w:proofErr w:type="spellEnd"/>
          </w:p>
        </w:tc>
        <w:tc>
          <w:tcPr>
            <w:tcW w:w="1694" w:type="dxa"/>
            <w:gridSpan w:val="2"/>
          </w:tcPr>
          <w:p w:rsidR="00B778C1" w:rsidRPr="0028210A" w:rsidRDefault="00B778C1" w:rsidP="00B778C1">
            <w:pPr>
              <w:tabs>
                <w:tab w:val="left" w:pos="567"/>
              </w:tabs>
              <w:spacing w:after="0"/>
              <w:rPr>
                <w:rFonts w:ascii="Arial" w:hAnsi="Arial" w:cs="Arial"/>
                <w:highlight w:val="yellow"/>
                <w:lang w:eastAsia="ja-JP"/>
              </w:rPr>
            </w:pPr>
            <w:r w:rsidRPr="0028210A">
              <w:rPr>
                <w:rFonts w:ascii="Arial" w:hAnsi="Arial" w:cs="Arial"/>
                <w:lang w:eastAsia="ja-JP"/>
              </w:rPr>
              <w:t>Testing part: mm/</w:t>
            </w:r>
            <w:proofErr w:type="spellStart"/>
            <w:r w:rsidRPr="0028210A">
              <w:rPr>
                <w:rFonts w:ascii="Arial" w:hAnsi="Arial" w:cs="Arial"/>
                <w:lang w:eastAsia="ja-JP"/>
              </w:rPr>
              <w:t>yyyy</w:t>
            </w:r>
            <w:proofErr w:type="spellEnd"/>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Overall Completion level</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B778C1" w:rsidRPr="0028210A" w:rsidRDefault="0030329B" w:rsidP="00B778C1">
            <w:pPr>
              <w:tabs>
                <w:tab w:val="left" w:pos="567"/>
              </w:tabs>
              <w:spacing w:after="0"/>
              <w:rPr>
                <w:rFonts w:ascii="Arial" w:eastAsia="宋体" w:hAnsi="Arial" w:cs="Arial"/>
                <w:lang w:eastAsia="zh-CN"/>
              </w:rPr>
            </w:pPr>
            <w:r w:rsidRPr="0028210A">
              <w:rPr>
                <w:rFonts w:ascii="Arial" w:hAnsi="Arial" w:cs="Arial"/>
                <w:lang w:eastAsia="ja-JP"/>
              </w:rPr>
              <w:t>xx%</w:t>
            </w:r>
          </w:p>
        </w:tc>
        <w:tc>
          <w:tcPr>
            <w:tcW w:w="1842"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Core part: </w:t>
            </w:r>
          </w:p>
          <w:p w:rsidR="00B778C1" w:rsidRPr="00757439" w:rsidRDefault="007C6B6C" w:rsidP="00757439">
            <w:pPr>
              <w:tabs>
                <w:tab w:val="left" w:pos="1075"/>
              </w:tabs>
              <w:spacing w:after="0"/>
              <w:rPr>
                <w:rFonts w:ascii="Arial" w:eastAsiaTheme="minorEastAsia" w:hAnsi="Arial" w:cs="Arial"/>
                <w:color w:val="FFC000"/>
                <w:lang w:eastAsia="zh-CN"/>
              </w:rPr>
            </w:pPr>
            <w:r>
              <w:rPr>
                <w:rFonts w:ascii="Arial" w:eastAsiaTheme="minorEastAsia" w:hAnsi="Arial" w:cs="Arial" w:hint="eastAsia"/>
                <w:color w:val="00B050"/>
                <w:kern w:val="2"/>
                <w:sz w:val="21"/>
                <w:szCs w:val="22"/>
                <w:highlight w:val="yellow"/>
                <w:lang w:val="en-US" w:eastAsia="zh-CN"/>
              </w:rPr>
              <w:t>75</w:t>
            </w:r>
            <w:r w:rsidR="00C06018" w:rsidRPr="006B3B27">
              <w:rPr>
                <w:rFonts w:ascii="Arial" w:eastAsiaTheme="minorEastAsia" w:hAnsi="Arial" w:cs="Arial" w:hint="eastAsia"/>
                <w:color w:val="00B050"/>
                <w:kern w:val="2"/>
                <w:sz w:val="21"/>
                <w:szCs w:val="22"/>
                <w:highlight w:val="yellow"/>
                <w:lang w:val="en-US" w:eastAsia="zh-CN"/>
              </w:rPr>
              <w:t>%</w:t>
            </w:r>
          </w:p>
        </w:tc>
        <w:tc>
          <w:tcPr>
            <w:tcW w:w="2268" w:type="dxa"/>
          </w:tcPr>
          <w:p w:rsidR="00B778C1" w:rsidRPr="0028210A" w:rsidRDefault="00B778C1" w:rsidP="00B778C1">
            <w:pPr>
              <w:tabs>
                <w:tab w:val="left" w:pos="567"/>
              </w:tabs>
              <w:spacing w:after="0"/>
              <w:rPr>
                <w:rFonts w:ascii="Arial" w:hAnsi="Arial" w:cs="Arial"/>
                <w:lang w:eastAsia="ja-JP"/>
              </w:rPr>
            </w:pPr>
            <w:r w:rsidRPr="0028210A">
              <w:rPr>
                <w:rFonts w:ascii="Arial" w:hAnsi="Arial" w:cs="Arial"/>
                <w:lang w:eastAsia="ja-JP"/>
              </w:rPr>
              <w:t>Performance Part: xx%</w:t>
            </w:r>
          </w:p>
        </w:tc>
        <w:tc>
          <w:tcPr>
            <w:tcW w:w="1694" w:type="dxa"/>
            <w:gridSpan w:val="2"/>
          </w:tcPr>
          <w:p w:rsidR="00B778C1" w:rsidRPr="0028210A" w:rsidRDefault="00B778C1" w:rsidP="00B778C1">
            <w:pPr>
              <w:tabs>
                <w:tab w:val="left" w:pos="567"/>
              </w:tabs>
              <w:spacing w:after="0"/>
              <w:rPr>
                <w:rFonts w:ascii="Arial" w:hAnsi="Arial" w:cs="Arial"/>
                <w:highlight w:val="yellow"/>
                <w:lang w:eastAsia="ja-JP"/>
              </w:rPr>
            </w:pPr>
            <w:r w:rsidRPr="0028210A">
              <w:rPr>
                <w:rFonts w:ascii="Arial" w:hAnsi="Arial" w:cs="Arial"/>
                <w:lang w:eastAsia="ja-JP"/>
              </w:rPr>
              <w:t>Testing part: 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CE5871">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CE5871">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CE5871">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7214B9" w:rsidRDefault="00DC02AD" w:rsidP="001A248F">
            <w:pPr>
              <w:tabs>
                <w:tab w:val="left" w:pos="567"/>
              </w:tabs>
              <w:spacing w:after="0"/>
              <w:rPr>
                <w:rFonts w:ascii="Arial" w:eastAsiaTheme="minorEastAsia" w:hAnsi="Arial" w:cs="Arial"/>
                <w:lang w:eastAsia="zh-CN"/>
              </w:rPr>
            </w:pPr>
            <w:r w:rsidRPr="007214B9">
              <w:rPr>
                <w:rFonts w:ascii="Arial" w:eastAsiaTheme="minorEastAsia" w:hAnsi="Arial" w:cs="Arial" w:hint="eastAsia"/>
                <w:lang w:eastAsia="zh-CN"/>
              </w:rPr>
              <w:t>R</w:t>
            </w:r>
            <w:r w:rsidR="00602AE4" w:rsidRPr="007214B9">
              <w:rPr>
                <w:rFonts w:ascii="Arial" w:eastAsiaTheme="minorEastAsia" w:hAnsi="Arial" w:cs="Arial" w:hint="eastAsia"/>
                <w:lang w:eastAsia="zh-CN"/>
              </w:rPr>
              <w:t>AN3</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proofErr w:type="spellStart"/>
            <w:r w:rsidRPr="008836AC">
              <w:rPr>
                <w:rFonts w:ascii="Arial" w:hAnsi="Arial" w:cs="Arial"/>
                <w:b/>
              </w:rPr>
              <w:t>Rapporteur</w:t>
            </w:r>
            <w:proofErr w:type="spellEnd"/>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DC02AD" w:rsidRDefault="00602AE4"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Liang LIU</w:t>
            </w:r>
            <w:r w:rsidR="00587417">
              <w:rPr>
                <w:rFonts w:ascii="Arial" w:eastAsiaTheme="minorEastAsia" w:hAnsi="Arial" w:cs="Arial" w:hint="eastAsia"/>
                <w:lang w:eastAsia="zh-CN"/>
              </w:rPr>
              <w:t xml:space="preserve">, </w:t>
            </w:r>
            <w:r w:rsidR="00587417" w:rsidRPr="00587417">
              <w:rPr>
                <w:rFonts w:ascii="Arial" w:eastAsiaTheme="minorEastAsia" w:hAnsi="Arial" w:cs="Arial" w:hint="eastAsia"/>
                <w:lang w:eastAsia="zh-CN"/>
              </w:rPr>
              <w:t>Angelo Centonza</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DC02AD" w:rsidRDefault="00DC02A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r w:rsidR="00587417">
              <w:rPr>
                <w:rFonts w:ascii="Arial" w:eastAsiaTheme="minorEastAsia" w:hAnsi="Arial" w:cs="Arial" w:hint="eastAsia"/>
                <w:lang w:eastAsia="zh-CN"/>
              </w:rPr>
              <w:t>, 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DC02AD" w:rsidRDefault="00B478D3" w:rsidP="001A248F">
            <w:pPr>
              <w:tabs>
                <w:tab w:val="left" w:pos="567"/>
              </w:tabs>
              <w:spacing w:after="0"/>
              <w:rPr>
                <w:rFonts w:ascii="Arial" w:eastAsiaTheme="minorEastAsia" w:hAnsi="Arial" w:cs="Arial"/>
                <w:lang w:eastAsia="zh-CN"/>
              </w:rPr>
            </w:pPr>
            <w:hyperlink r:id="rId8" w:history="1">
              <w:r w:rsidR="00587417" w:rsidRPr="00116213">
                <w:rPr>
                  <w:rStyle w:val="ad"/>
                  <w:rFonts w:ascii="Arial" w:eastAsiaTheme="minorEastAsia" w:hAnsi="Arial" w:cs="Arial" w:hint="eastAsia"/>
                  <w:lang w:eastAsia="zh-CN"/>
                </w:rPr>
                <w:t>liuliang</w:t>
              </w:r>
              <w:r w:rsidR="00587417" w:rsidRPr="00116213">
                <w:rPr>
                  <w:rStyle w:val="ad"/>
                  <w:rFonts w:ascii="Arial" w:eastAsiaTheme="minorEastAsia" w:hAnsi="Arial" w:cs="Arial"/>
                  <w:lang w:eastAsia="zh-CN"/>
                </w:rPr>
                <w:t>@chinamobile.com</w:t>
              </w:r>
            </w:hyperlink>
            <w:r w:rsidR="00587417">
              <w:rPr>
                <w:rFonts w:ascii="Arial" w:eastAsiaTheme="minorEastAsia" w:hAnsi="Arial" w:cs="Arial" w:hint="eastAsia"/>
                <w:lang w:eastAsia="zh-CN"/>
              </w:rPr>
              <w:t xml:space="preserve">, </w:t>
            </w:r>
            <w:hyperlink r:id="rId9" w:history="1">
              <w:r w:rsidR="00587417" w:rsidRPr="00116213">
                <w:rPr>
                  <w:rStyle w:val="ad"/>
                  <w:rFonts w:ascii="Arial" w:eastAsiaTheme="minorEastAsia" w:hAnsi="Arial" w:cs="Arial"/>
                  <w:lang w:eastAsia="zh-CN"/>
                </w:rPr>
                <w:t>angelo.centonza@ericsson.com</w:t>
              </w:r>
            </w:hyperlink>
            <w:r w:rsidR="00587417">
              <w:rPr>
                <w:rFonts w:ascii="Arial" w:eastAsiaTheme="minorEastAsia" w:hAnsi="Arial" w:cs="Arial" w:hint="eastAsia"/>
                <w:lang w:eastAsia="zh-CN"/>
              </w:rPr>
              <w:t xml:space="preserve"> </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A13635" w:rsidP="00C4666A">
            <w:pPr>
              <w:pStyle w:val="TAL"/>
              <w:jc w:val="center"/>
              <w:rPr>
                <w:color w:val="FF0000"/>
                <w:lang w:eastAsia="zh-CN"/>
              </w:rPr>
            </w:pPr>
            <w:r>
              <w:rPr>
                <w:rFonts w:asciiTheme="minorEastAsia" w:eastAsiaTheme="minorEastAsia" w:hAnsiTheme="minorEastAsia" w:hint="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266DF3" w:rsidRPr="003B7182" w:rsidRDefault="00266DF3" w:rsidP="00266DF3">
      <w:pPr>
        <w:spacing w:after="0"/>
        <w:rPr>
          <w:rFonts w:ascii="Arial" w:hAnsi="Arial" w:cs="Arial"/>
        </w:rPr>
      </w:pPr>
      <w:r>
        <w:rPr>
          <w:rFonts w:ascii="Arial" w:hAnsi="Arial" w:cs="Arial"/>
        </w:rPr>
        <w:t>The change of the target completion date is due to postponeme</w:t>
      </w:r>
      <w:r w:rsidR="00054ED1">
        <w:rPr>
          <w:rFonts w:ascii="Arial" w:hAnsi="Arial" w:cs="Arial"/>
        </w:rPr>
        <w:t xml:space="preserve">nt of Stage-3 functional </w:t>
      </w:r>
      <w:r w:rsidR="00054ED1">
        <w:rPr>
          <w:rFonts w:ascii="Arial" w:eastAsiaTheme="minorEastAsia" w:hAnsi="Arial" w:cs="Arial" w:hint="eastAsia"/>
          <w:lang w:eastAsia="zh-CN"/>
        </w:rPr>
        <w:t>completion</w:t>
      </w:r>
      <w:r>
        <w:rPr>
          <w:rFonts w:ascii="Arial" w:hAnsi="Arial" w:cs="Arial"/>
        </w:rPr>
        <w:t xml:space="preserve"> to June 202</w:t>
      </w:r>
      <w:r w:rsidR="00BB1259">
        <w:rPr>
          <w:rFonts w:ascii="Arial" w:hAnsi="Arial" w:cs="Arial"/>
        </w:rPr>
        <w:t>2</w:t>
      </w:r>
      <w:r>
        <w:rPr>
          <w:rFonts w:ascii="Arial" w:hAnsi="Arial" w:cs="Arial"/>
        </w:rPr>
        <w:t xml:space="preserve">. </w:t>
      </w:r>
    </w:p>
    <w:p w:rsidR="009B61F2" w:rsidRPr="00266DF3" w:rsidRDefault="009B61F2" w:rsidP="000700B2">
      <w:pPr>
        <w:spacing w:after="0"/>
        <w:rPr>
          <w:rFonts w:ascii="Arial" w:eastAsiaTheme="minorEastAsia" w:hAnsi="Arial" w:cs="Arial"/>
          <w:lang w:eastAsia="zh-CN"/>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FF3E73" w:rsidRPr="00291495" w:rsidRDefault="00701410" w:rsidP="00291495">
      <w:pPr>
        <w:pStyle w:val="4"/>
        <w:rPr>
          <w:rFonts w:eastAsiaTheme="minorEastAsia"/>
          <w:lang w:eastAsia="zh-CN"/>
        </w:rPr>
      </w:pPr>
      <w:r>
        <w:rPr>
          <w:lang w:eastAsia="ja-JP"/>
        </w:rPr>
        <w:t>2.1.1</w:t>
      </w:r>
      <w:r>
        <w:rPr>
          <w:lang w:eastAsia="ja-JP"/>
        </w:rPr>
        <w:tab/>
        <w:t>Agreements</w:t>
      </w:r>
    </w:p>
    <w:p w:rsidR="003A4B47"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rFonts w:eastAsiaTheme="minorEastAsia"/>
          <w:lang w:eastAsia="zh-CN"/>
        </w:rPr>
      </w:pPr>
      <w:r>
        <w:rPr>
          <w:lang w:eastAsia="ja-JP"/>
        </w:rPr>
        <w:t>2.2</w:t>
      </w:r>
      <w:r>
        <w:rPr>
          <w:lang w:eastAsia="ja-JP"/>
        </w:rPr>
        <w:tab/>
      </w:r>
      <w:r>
        <w:rPr>
          <w:rFonts w:hint="eastAsia"/>
          <w:lang w:eastAsia="ja-JP"/>
        </w:rPr>
        <w:t>RAN2</w:t>
      </w:r>
    </w:p>
    <w:p w:rsidR="008C4CDE" w:rsidRDefault="00701410" w:rsidP="00856036">
      <w:pPr>
        <w:pStyle w:val="4"/>
        <w:rPr>
          <w:rFonts w:eastAsiaTheme="minorEastAsia"/>
          <w:lang w:eastAsia="zh-CN"/>
        </w:rPr>
      </w:pPr>
      <w:r>
        <w:rPr>
          <w:lang w:eastAsia="ja-JP"/>
        </w:rPr>
        <w:t>2.2.1</w:t>
      </w:r>
      <w:r>
        <w:rPr>
          <w:lang w:eastAsia="ja-JP"/>
        </w:rPr>
        <w:tab/>
        <w:t>Agreements</w:t>
      </w:r>
    </w:p>
    <w:p w:rsidR="00AB28A7" w:rsidRPr="00537DE2" w:rsidRDefault="0006007F" w:rsidP="00537DE2">
      <w:pPr>
        <w:tabs>
          <w:tab w:val="left" w:pos="567"/>
        </w:tabs>
        <w:overflowPunct/>
        <w:autoSpaceDE/>
        <w:autoSpaceDN/>
        <w:snapToGrid w:val="0"/>
        <w:spacing w:before="120" w:after="0"/>
        <w:textAlignment w:val="auto"/>
        <w:rPr>
          <w:rFonts w:ascii="Arial" w:eastAsiaTheme="minorEastAsia" w:hAnsi="Arial" w:cs="Arial"/>
          <w:b/>
          <w:u w:val="single"/>
          <w:lang w:eastAsia="zh-CN"/>
        </w:rPr>
      </w:pPr>
      <w:r>
        <w:rPr>
          <w:rFonts w:ascii="Arial" w:hAnsi="Arial" w:cs="Arial" w:hint="eastAsia"/>
          <w:b/>
          <w:u w:val="single"/>
        </w:rPr>
        <w:t>RAN2 #1</w:t>
      </w:r>
      <w:r>
        <w:rPr>
          <w:rFonts w:ascii="Arial" w:eastAsiaTheme="minorEastAsia" w:hAnsi="Arial" w:cs="Arial" w:hint="eastAsia"/>
          <w:b/>
          <w:u w:val="single"/>
          <w:lang w:eastAsia="zh-CN"/>
        </w:rPr>
        <w:t>1</w:t>
      </w:r>
      <w:r w:rsidR="00071D51">
        <w:rPr>
          <w:rFonts w:ascii="Arial" w:eastAsiaTheme="minorEastAsia" w:hAnsi="Arial" w:cs="Arial" w:hint="eastAsia"/>
          <w:b/>
          <w:u w:val="single"/>
          <w:lang w:eastAsia="zh-CN"/>
        </w:rPr>
        <w:t>6</w:t>
      </w:r>
      <w:r>
        <w:rPr>
          <w:rFonts w:ascii="Arial" w:eastAsia="宋体" w:hAnsi="Arial" w:cs="Arial" w:hint="eastAsia"/>
          <w:b/>
          <w:u w:val="single"/>
          <w:lang w:eastAsia="zh-CN"/>
        </w:rPr>
        <w:t>-e</w:t>
      </w:r>
      <w:r w:rsidRPr="0016425B">
        <w:rPr>
          <w:rFonts w:ascii="Arial" w:hAnsi="Arial" w:cs="Arial" w:hint="eastAsia"/>
          <w:b/>
          <w:u w:val="single"/>
        </w:rPr>
        <w:t xml:space="preserve"> meeting</w:t>
      </w:r>
    </w:p>
    <w:p w:rsidR="00AB28A7" w:rsidRPr="00543328" w:rsidRDefault="00AB28A7" w:rsidP="00600E21">
      <w:pPr>
        <w:spacing w:beforeLines="100"/>
        <w:rPr>
          <w:rFonts w:eastAsiaTheme="minorEastAsia"/>
          <w:lang w:eastAsia="zh-CN"/>
        </w:rPr>
      </w:pPr>
      <w:r w:rsidRPr="0006007F">
        <w:rPr>
          <w:rFonts w:eastAsiaTheme="minorEastAsia" w:hint="eastAsia"/>
          <w:lang w:eastAsia="zh-CN"/>
        </w:rPr>
        <w:t>The following agreements were made:</w:t>
      </w:r>
    </w:p>
    <w:p w:rsidR="00B852F6" w:rsidRDefault="00B852F6" w:rsidP="009577A5">
      <w:pPr>
        <w:pStyle w:val="afd"/>
        <w:numPr>
          <w:ilvl w:val="0"/>
          <w:numId w:val="13"/>
        </w:numPr>
        <w:ind w:leftChars="0"/>
        <w:rPr>
          <w:rFonts w:eastAsiaTheme="minorEastAsia"/>
          <w:kern w:val="0"/>
          <w:lang w:eastAsia="zh-CN"/>
        </w:rPr>
      </w:pPr>
      <w:r>
        <w:rPr>
          <w:rFonts w:eastAsiaTheme="minorEastAsia" w:hint="eastAsia"/>
          <w:kern w:val="0"/>
          <w:lang w:eastAsia="zh-CN"/>
        </w:rPr>
        <w:t>LS related</w:t>
      </w:r>
    </w:p>
    <w:p w:rsidR="00942B1E" w:rsidRDefault="00942B1E" w:rsidP="00942B1E">
      <w:pPr>
        <w:pStyle w:val="Doc-title"/>
        <w:ind w:left="420" w:firstLine="0"/>
        <w:rPr>
          <w:rFonts w:eastAsiaTheme="minorEastAsia"/>
          <w:lang w:eastAsia="zh-CN"/>
        </w:rPr>
      </w:pPr>
    </w:p>
    <w:p w:rsidR="00942B1E" w:rsidRPr="00B2730C" w:rsidRDefault="00942B1E" w:rsidP="00942B1E">
      <w:pPr>
        <w:pStyle w:val="Doc-title"/>
        <w:ind w:left="420" w:firstLine="0"/>
      </w:pPr>
      <w:r w:rsidRPr="00B2730C">
        <w:t>R2-2111288</w:t>
      </w:r>
      <w:r w:rsidRPr="00B2730C">
        <w:tab/>
        <w:t>Reply LS on Area scope configuration and Frequency band info in MDT configuration</w:t>
      </w:r>
    </w:p>
    <w:p w:rsidR="00942B1E" w:rsidRPr="00586530" w:rsidRDefault="00942B1E" w:rsidP="00942B1E">
      <w:pPr>
        <w:pStyle w:val="Doc-text2"/>
        <w:ind w:left="420" w:firstLine="0"/>
      </w:pPr>
      <w:r w:rsidRPr="00B2730C">
        <w:t>=&gt;</w:t>
      </w:r>
      <w:r w:rsidRPr="00B2730C">
        <w:tab/>
        <w:t xml:space="preserve">LS </w:t>
      </w:r>
      <w:proofErr w:type="gramStart"/>
      <w:r w:rsidRPr="00B2730C">
        <w:t>is</w:t>
      </w:r>
      <w:proofErr w:type="gramEnd"/>
      <w:r w:rsidRPr="00B2730C">
        <w:t xml:space="preserve"> approved.</w:t>
      </w:r>
    </w:p>
    <w:p w:rsidR="00B852F6" w:rsidRDefault="00B852F6" w:rsidP="00B852F6">
      <w:pPr>
        <w:pStyle w:val="afd"/>
        <w:ind w:leftChars="0" w:left="420"/>
        <w:rPr>
          <w:rFonts w:eastAsiaTheme="minorEastAsia"/>
          <w:kern w:val="0"/>
          <w:lang w:eastAsia="zh-CN"/>
        </w:rPr>
      </w:pPr>
    </w:p>
    <w:p w:rsidR="00C6768F" w:rsidRPr="00B2730C" w:rsidRDefault="00C6768F" w:rsidP="00C6768F">
      <w:pPr>
        <w:pStyle w:val="Doc-title"/>
        <w:ind w:hanging="840"/>
      </w:pPr>
      <w:r w:rsidRPr="00B2730C">
        <w:t>R2-2111290</w:t>
      </w:r>
      <w:r w:rsidRPr="00B2730C">
        <w:tab/>
        <w:t>Reply LS on MDT M6 calculation for split bearers in MR-DC</w:t>
      </w:r>
    </w:p>
    <w:p w:rsidR="00C6768F" w:rsidRPr="00877898" w:rsidRDefault="00C6768F" w:rsidP="00C6768F">
      <w:pPr>
        <w:pStyle w:val="Doc-text2"/>
        <w:ind w:left="0" w:firstLineChars="200" w:firstLine="400"/>
      </w:pPr>
      <w:r w:rsidRPr="00B2730C">
        <w:t>=&gt;</w:t>
      </w:r>
      <w:r w:rsidRPr="00B2730C">
        <w:tab/>
        <w:t>LS is approved</w:t>
      </w:r>
    </w:p>
    <w:p w:rsidR="009C6E1E" w:rsidRDefault="009C6E1E" w:rsidP="009C6E1E">
      <w:pPr>
        <w:rPr>
          <w:rFonts w:eastAsiaTheme="minorEastAsia"/>
          <w:lang w:eastAsia="zh-CN"/>
        </w:rPr>
      </w:pPr>
    </w:p>
    <w:p w:rsidR="00227A21" w:rsidRPr="00865EB4" w:rsidRDefault="00227A21" w:rsidP="00227A21">
      <w:pPr>
        <w:pStyle w:val="Doc-title"/>
        <w:ind w:hanging="860"/>
      </w:pPr>
      <w:r w:rsidRPr="00865EB4">
        <w:t>R2-2111476</w:t>
      </w:r>
      <w:r w:rsidRPr="00865EB4">
        <w:tab/>
        <w:t>Reply LS on Beam measurement reports for the MDT measurements</w:t>
      </w:r>
    </w:p>
    <w:p w:rsidR="00227A21" w:rsidRPr="00381378" w:rsidRDefault="00227A21" w:rsidP="00227A21">
      <w:pPr>
        <w:pStyle w:val="Doc-text2"/>
        <w:ind w:left="0" w:firstLineChars="200" w:firstLine="400"/>
      </w:pPr>
      <w:r w:rsidRPr="00865EB4">
        <w:t>=&gt;</w:t>
      </w:r>
      <w:r w:rsidRPr="00865EB4">
        <w:tab/>
        <w:t>The LS is approved.</w:t>
      </w:r>
    </w:p>
    <w:p w:rsidR="00227A21" w:rsidRPr="009C6E1E" w:rsidRDefault="00227A21" w:rsidP="009C6E1E">
      <w:pPr>
        <w:rPr>
          <w:rFonts w:eastAsiaTheme="minorEastAsia"/>
          <w:lang w:eastAsia="zh-CN"/>
        </w:rPr>
      </w:pPr>
    </w:p>
    <w:p w:rsidR="00AB28A7" w:rsidRPr="00D97049" w:rsidRDefault="00AB28A7" w:rsidP="009577A5">
      <w:pPr>
        <w:pStyle w:val="afd"/>
        <w:numPr>
          <w:ilvl w:val="0"/>
          <w:numId w:val="13"/>
        </w:numPr>
        <w:ind w:leftChars="0"/>
        <w:rPr>
          <w:rFonts w:eastAsiaTheme="minorEastAsia"/>
          <w:kern w:val="0"/>
          <w:lang w:eastAsia="zh-CN"/>
        </w:rPr>
      </w:pPr>
      <w:r>
        <w:rPr>
          <w:rFonts w:eastAsiaTheme="minorEastAsia" w:hint="eastAsia"/>
          <w:kern w:val="0"/>
          <w:lang w:eastAsia="zh-CN"/>
        </w:rPr>
        <w:t>HO related SON</w:t>
      </w:r>
    </w:p>
    <w:p w:rsidR="0006007F" w:rsidRDefault="0006007F" w:rsidP="0006007F">
      <w:pPr>
        <w:rPr>
          <w:rFonts w:eastAsiaTheme="minorEastAsia"/>
          <w:lang w:val="sv-SE" w:eastAsia="zh-CN"/>
        </w:rPr>
      </w:pPr>
    </w:p>
    <w:p w:rsidR="005B1FFE" w:rsidRDefault="005B1FFE" w:rsidP="005B1FFE">
      <w:pPr>
        <w:pStyle w:val="Doc-text2"/>
        <w:pBdr>
          <w:top w:val="single" w:sz="4" w:space="1" w:color="auto"/>
          <w:left w:val="single" w:sz="4" w:space="4" w:color="auto"/>
          <w:bottom w:val="single" w:sz="4" w:space="1" w:color="auto"/>
          <w:right w:val="single" w:sz="4" w:space="4" w:color="auto"/>
        </w:pBdr>
      </w:pPr>
      <w:r>
        <w:t>Agreements:</w:t>
      </w:r>
    </w:p>
    <w:p w:rsidR="005B1FFE" w:rsidRDefault="005B1FFE" w:rsidP="005B1FFE">
      <w:pPr>
        <w:pStyle w:val="Doc-text2"/>
        <w:pBdr>
          <w:top w:val="single" w:sz="4" w:space="1" w:color="auto"/>
          <w:left w:val="single" w:sz="4" w:space="4" w:color="auto"/>
          <w:bottom w:val="single" w:sz="4" w:space="1" w:color="auto"/>
          <w:right w:val="single" w:sz="4" w:space="4" w:color="auto"/>
        </w:pBdr>
      </w:pPr>
      <w:r>
        <w:t>1</w:t>
      </w:r>
      <w:r>
        <w:tab/>
        <w:t xml:space="preserve">The following method to support for Time D among the following: The “Time D” is represented via the </w:t>
      </w:r>
      <w:proofErr w:type="spellStart"/>
      <w:r>
        <w:t>timeConnFailure</w:t>
      </w:r>
      <w:proofErr w:type="spellEnd"/>
      <w:r>
        <w:t>, which is supposed to start at CHO execution and stop when the HOF/RLF occurs.</w:t>
      </w:r>
    </w:p>
    <w:p w:rsidR="00E23FF0" w:rsidRDefault="00E23FF0" w:rsidP="0006007F">
      <w:pPr>
        <w:rPr>
          <w:rFonts w:eastAsiaTheme="minorEastAsia"/>
          <w:lang w:eastAsia="zh-CN"/>
        </w:rPr>
      </w:pPr>
    </w:p>
    <w:p w:rsidR="002342D9" w:rsidRDefault="002342D9" w:rsidP="002342D9">
      <w:pPr>
        <w:pStyle w:val="Doc-text2"/>
        <w:pBdr>
          <w:top w:val="single" w:sz="4" w:space="1" w:color="auto"/>
          <w:left w:val="single" w:sz="4" w:space="4" w:color="auto"/>
          <w:bottom w:val="single" w:sz="4" w:space="1" w:color="auto"/>
          <w:right w:val="single" w:sz="4" w:space="4" w:color="auto"/>
        </w:pBdr>
      </w:pPr>
      <w:r>
        <w:t>Agreements:</w:t>
      </w:r>
    </w:p>
    <w:p w:rsidR="002342D9" w:rsidRPr="009F1810" w:rsidRDefault="002342D9" w:rsidP="002342D9">
      <w:pPr>
        <w:pStyle w:val="Doc-text2"/>
        <w:pBdr>
          <w:top w:val="single" w:sz="4" w:space="1" w:color="auto"/>
          <w:left w:val="single" w:sz="4" w:space="4" w:color="auto"/>
          <w:bottom w:val="single" w:sz="4" w:space="1" w:color="auto"/>
          <w:right w:val="single" w:sz="4" w:space="4" w:color="auto"/>
        </w:pBdr>
      </w:pPr>
      <w:r>
        <w:t>1</w:t>
      </w:r>
      <w:r w:rsidRPr="009F1810">
        <w:tab/>
        <w:t>Include an indicator in the RLF report indicating whether the last executed HO before the RLF in the target cell was a DAPS HO</w:t>
      </w:r>
      <w:r>
        <w:t>.</w:t>
      </w:r>
    </w:p>
    <w:p w:rsidR="002342D9" w:rsidRDefault="002342D9" w:rsidP="002342D9">
      <w:pPr>
        <w:pStyle w:val="Doc-text2"/>
        <w:pBdr>
          <w:top w:val="single" w:sz="4" w:space="1" w:color="auto"/>
          <w:left w:val="single" w:sz="4" w:space="4" w:color="auto"/>
          <w:bottom w:val="single" w:sz="4" w:space="1" w:color="auto"/>
          <w:right w:val="single" w:sz="4" w:space="4" w:color="auto"/>
        </w:pBdr>
      </w:pPr>
      <w:r>
        <w:t>2</w:t>
      </w:r>
      <w:r w:rsidRPr="009F1810">
        <w:tab/>
        <w:t>The value of the T304 threshold to be provided in the SHR configuration is configured by the target cell.</w:t>
      </w:r>
    </w:p>
    <w:p w:rsidR="002342D9" w:rsidRPr="009F1810" w:rsidRDefault="002342D9" w:rsidP="002342D9">
      <w:pPr>
        <w:pStyle w:val="Doc-text2"/>
        <w:pBdr>
          <w:top w:val="single" w:sz="4" w:space="1" w:color="auto"/>
          <w:left w:val="single" w:sz="4" w:space="4" w:color="auto"/>
          <w:bottom w:val="single" w:sz="4" w:space="1" w:color="auto"/>
          <w:right w:val="single" w:sz="4" w:space="4" w:color="auto"/>
        </w:pBdr>
      </w:pPr>
      <w:r>
        <w:t>3</w:t>
      </w:r>
      <w:r>
        <w:tab/>
      </w:r>
      <w:r w:rsidRPr="0072482B">
        <w:t>An explicit indicator is added in the RLF report indicating whether the last executed HO before the RLF in the target cell was a CHO HO</w:t>
      </w:r>
    </w:p>
    <w:p w:rsidR="002342D9" w:rsidRPr="002342D9" w:rsidRDefault="002342D9" w:rsidP="0006007F">
      <w:pPr>
        <w:rPr>
          <w:rFonts w:eastAsiaTheme="minorEastAsia"/>
          <w:lang w:eastAsia="zh-CN"/>
        </w:rPr>
      </w:pPr>
    </w:p>
    <w:p w:rsidR="001F3949" w:rsidRDefault="001F3949" w:rsidP="009577A5">
      <w:pPr>
        <w:pStyle w:val="afd"/>
        <w:numPr>
          <w:ilvl w:val="0"/>
          <w:numId w:val="13"/>
        </w:numPr>
        <w:ind w:leftChars="0"/>
        <w:rPr>
          <w:rFonts w:eastAsiaTheme="minorEastAsia"/>
          <w:kern w:val="0"/>
          <w:lang w:eastAsia="zh-CN"/>
        </w:rPr>
      </w:pPr>
      <w:r>
        <w:rPr>
          <w:rFonts w:eastAsiaTheme="minorEastAsia" w:hint="eastAsia"/>
          <w:kern w:val="0"/>
          <w:lang w:eastAsia="zh-CN"/>
        </w:rPr>
        <w:t xml:space="preserve">2-step RACH related </w:t>
      </w:r>
      <w:r w:rsidR="00806242">
        <w:rPr>
          <w:rFonts w:eastAsiaTheme="minorEastAsia" w:hint="eastAsia"/>
          <w:kern w:val="0"/>
          <w:lang w:eastAsia="zh-CN"/>
        </w:rPr>
        <w:t xml:space="preserve"> SON and other </w:t>
      </w:r>
      <w:r>
        <w:rPr>
          <w:rFonts w:eastAsiaTheme="minorEastAsia" w:hint="eastAsia"/>
          <w:kern w:val="0"/>
          <w:lang w:eastAsia="zh-CN"/>
        </w:rPr>
        <w:t>SON</w:t>
      </w:r>
      <w:r w:rsidR="00806242">
        <w:rPr>
          <w:rFonts w:eastAsiaTheme="minorEastAsia" w:hint="eastAsia"/>
          <w:kern w:val="0"/>
          <w:lang w:eastAsia="zh-CN"/>
        </w:rPr>
        <w:t xml:space="preserve"> aspects</w:t>
      </w:r>
    </w:p>
    <w:p w:rsidR="001F3949" w:rsidRDefault="001F3949" w:rsidP="001F3949">
      <w:pPr>
        <w:rPr>
          <w:rFonts w:eastAsiaTheme="minorEastAsia"/>
          <w:lang w:val="en-US" w:eastAsia="zh-CN"/>
        </w:rPr>
      </w:pPr>
    </w:p>
    <w:p w:rsidR="002342D9" w:rsidRDefault="002342D9" w:rsidP="002342D9">
      <w:pPr>
        <w:pStyle w:val="Doc-text2"/>
        <w:pBdr>
          <w:top w:val="single" w:sz="4" w:space="1" w:color="auto"/>
          <w:left w:val="single" w:sz="4" w:space="4" w:color="auto"/>
          <w:bottom w:val="single" w:sz="4" w:space="1" w:color="auto"/>
          <w:right w:val="single" w:sz="4" w:space="4" w:color="auto"/>
        </w:pBdr>
      </w:pPr>
      <w:r>
        <w:t>Agreements:</w:t>
      </w:r>
    </w:p>
    <w:p w:rsidR="002342D9" w:rsidRDefault="002342D9" w:rsidP="002342D9">
      <w:pPr>
        <w:pStyle w:val="Doc-text2"/>
        <w:pBdr>
          <w:top w:val="single" w:sz="4" w:space="1" w:color="auto"/>
          <w:left w:val="single" w:sz="4" w:space="4" w:color="auto"/>
          <w:bottom w:val="single" w:sz="4" w:space="1" w:color="auto"/>
          <w:right w:val="single" w:sz="4" w:space="4" w:color="auto"/>
        </w:pBdr>
      </w:pPr>
      <w:r>
        <w:t>1</w:t>
      </w:r>
      <w:r>
        <w:tab/>
        <w:t xml:space="preserve">Including the field </w:t>
      </w:r>
      <w:proofErr w:type="spellStart"/>
      <w:r>
        <w:t>msgA-Transmax</w:t>
      </w:r>
      <w:proofErr w:type="spellEnd"/>
      <w:r>
        <w:t xml:space="preserve"> in RA-</w:t>
      </w:r>
      <w:proofErr w:type="spellStart"/>
      <w:r>
        <w:t>InformationCommon</w:t>
      </w:r>
      <w:proofErr w:type="spellEnd"/>
      <w:r>
        <w:t xml:space="preserve"> IE to indicate RA type switching point in the 2-step RA report.</w:t>
      </w:r>
    </w:p>
    <w:p w:rsidR="002342D9" w:rsidRDefault="002342D9" w:rsidP="002342D9">
      <w:pPr>
        <w:pStyle w:val="Doc-text2"/>
        <w:pBdr>
          <w:top w:val="single" w:sz="4" w:space="1" w:color="auto"/>
          <w:left w:val="single" w:sz="4" w:space="4" w:color="auto"/>
          <w:bottom w:val="single" w:sz="4" w:space="1" w:color="auto"/>
          <w:right w:val="single" w:sz="4" w:space="4" w:color="auto"/>
        </w:pBdr>
      </w:pPr>
      <w:r>
        <w:t>2</w:t>
      </w:r>
      <w:r>
        <w:tab/>
        <w:t>Preamble group optimization for RACH report is not introduced in Rel-17.</w:t>
      </w:r>
    </w:p>
    <w:p w:rsidR="002342D9" w:rsidRDefault="002342D9" w:rsidP="002342D9">
      <w:pPr>
        <w:pStyle w:val="Doc-text2"/>
        <w:pBdr>
          <w:top w:val="single" w:sz="4" w:space="1" w:color="auto"/>
          <w:left w:val="single" w:sz="4" w:space="4" w:color="auto"/>
          <w:bottom w:val="single" w:sz="4" w:space="1" w:color="auto"/>
          <w:right w:val="single" w:sz="4" w:space="4" w:color="auto"/>
        </w:pBdr>
      </w:pPr>
      <w:r>
        <w:t xml:space="preserve">3 </w:t>
      </w:r>
      <w:r>
        <w:tab/>
        <w:t xml:space="preserve">Introduce MSGA PUSCH resource related information in 2-step RA report and the details within the following information: </w:t>
      </w:r>
      <w:r w:rsidRPr="00E270DE">
        <w:t>the payload size transmitted in MSGA for a 2-step RACH attempt</w:t>
      </w:r>
      <w:r>
        <w:t xml:space="preserve">. </w:t>
      </w:r>
      <w:proofErr w:type="gramStart"/>
      <w:r>
        <w:t>FFS the detail and how to reduce overhead.</w:t>
      </w:r>
      <w:proofErr w:type="gramEnd"/>
    </w:p>
    <w:p w:rsidR="002342D9" w:rsidRPr="00E270DE" w:rsidRDefault="002342D9" w:rsidP="002342D9">
      <w:pPr>
        <w:pStyle w:val="Doc-text2"/>
        <w:pBdr>
          <w:top w:val="single" w:sz="4" w:space="1" w:color="auto"/>
          <w:left w:val="single" w:sz="4" w:space="4" w:color="auto"/>
          <w:bottom w:val="single" w:sz="4" w:space="1" w:color="auto"/>
          <w:right w:val="single" w:sz="4" w:space="4" w:color="auto"/>
        </w:pBdr>
      </w:pPr>
    </w:p>
    <w:p w:rsidR="002342D9" w:rsidRDefault="002342D9" w:rsidP="001F3949">
      <w:pPr>
        <w:rPr>
          <w:rFonts w:eastAsiaTheme="minorEastAsia"/>
          <w:lang w:val="en-US" w:eastAsia="zh-CN"/>
        </w:rPr>
      </w:pPr>
    </w:p>
    <w:p w:rsidR="00E23FF0" w:rsidRPr="00062475" w:rsidRDefault="00E23FF0" w:rsidP="009577A5">
      <w:pPr>
        <w:pStyle w:val="afd"/>
        <w:numPr>
          <w:ilvl w:val="0"/>
          <w:numId w:val="13"/>
        </w:numPr>
        <w:ind w:leftChars="0"/>
        <w:rPr>
          <w:rFonts w:eastAsiaTheme="minorEastAsia"/>
          <w:lang w:val="en-GB" w:eastAsia="zh-CN"/>
        </w:rPr>
      </w:pPr>
      <w:r>
        <w:rPr>
          <w:rFonts w:eastAsiaTheme="minorEastAsia" w:hint="eastAsia"/>
          <w:kern w:val="0"/>
          <w:lang w:eastAsia="zh-CN"/>
        </w:rPr>
        <w:t>Other SON aspects</w:t>
      </w:r>
    </w:p>
    <w:p w:rsidR="00062475" w:rsidRDefault="00062475" w:rsidP="00062475">
      <w:pPr>
        <w:rPr>
          <w:rFonts w:eastAsiaTheme="minorEastAsia"/>
          <w:kern w:val="2"/>
          <w:lang w:eastAsia="zh-CN"/>
        </w:rPr>
      </w:pPr>
    </w:p>
    <w:p w:rsidR="002342D9" w:rsidRDefault="002342D9" w:rsidP="002342D9">
      <w:pPr>
        <w:pStyle w:val="Doc-text2"/>
        <w:pBdr>
          <w:top w:val="single" w:sz="4" w:space="1" w:color="auto"/>
          <w:left w:val="single" w:sz="4" w:space="4" w:color="auto"/>
          <w:bottom w:val="single" w:sz="4" w:space="1" w:color="auto"/>
          <w:right w:val="single" w:sz="4" w:space="4" w:color="auto"/>
        </w:pBdr>
      </w:pPr>
      <w:r w:rsidRPr="009F1810">
        <w:t>Agreements:</w:t>
      </w:r>
    </w:p>
    <w:p w:rsidR="002342D9" w:rsidRPr="00877898" w:rsidRDefault="002342D9" w:rsidP="002342D9">
      <w:pPr>
        <w:pStyle w:val="Doc-text2"/>
        <w:pBdr>
          <w:top w:val="single" w:sz="4" w:space="1" w:color="auto"/>
          <w:left w:val="single" w:sz="4" w:space="4" w:color="auto"/>
          <w:bottom w:val="single" w:sz="4" w:space="1" w:color="auto"/>
          <w:right w:val="single" w:sz="4" w:space="4" w:color="auto"/>
        </w:pBdr>
      </w:pPr>
      <w:r w:rsidRPr="00877898">
        <w:t xml:space="preserve">1: The UE needs to include RA information in case that </w:t>
      </w:r>
      <w:proofErr w:type="spellStart"/>
      <w:r w:rsidRPr="00877898">
        <w:t>failureType</w:t>
      </w:r>
      <w:proofErr w:type="spellEnd"/>
      <w:r w:rsidRPr="00877898">
        <w:t xml:space="preserve"> is set to </w:t>
      </w:r>
      <w:proofErr w:type="spellStart"/>
      <w:r w:rsidRPr="00877898">
        <w:t>randomAccessProblem</w:t>
      </w:r>
      <w:proofErr w:type="spellEnd"/>
      <w:r w:rsidRPr="00877898">
        <w:t xml:space="preserve"> or beamFailureRecoveryFailure-r16.</w:t>
      </w:r>
    </w:p>
    <w:p w:rsidR="002342D9" w:rsidRPr="00877898" w:rsidRDefault="002342D9" w:rsidP="002342D9">
      <w:pPr>
        <w:pStyle w:val="Doc-text2"/>
        <w:pBdr>
          <w:top w:val="single" w:sz="4" w:space="1" w:color="auto"/>
          <w:left w:val="single" w:sz="4" w:space="4" w:color="auto"/>
          <w:bottom w:val="single" w:sz="4" w:space="1" w:color="auto"/>
          <w:right w:val="single" w:sz="4" w:space="4" w:color="auto"/>
        </w:pBdr>
      </w:pPr>
      <w:r w:rsidRPr="00877898">
        <w:t xml:space="preserve">2: RA-InformationCommon-r16 is used as a baseline to indicate random-access related information set by the </w:t>
      </w:r>
      <w:proofErr w:type="spellStart"/>
      <w:r w:rsidRPr="00877898">
        <w:t>PSCell</w:t>
      </w:r>
      <w:proofErr w:type="spellEnd"/>
      <w:r w:rsidRPr="00877898">
        <w:t>.</w:t>
      </w:r>
    </w:p>
    <w:p w:rsidR="002342D9" w:rsidRDefault="002342D9" w:rsidP="002342D9">
      <w:pPr>
        <w:pStyle w:val="Doc-text2"/>
        <w:pBdr>
          <w:top w:val="single" w:sz="4" w:space="1" w:color="auto"/>
          <w:left w:val="single" w:sz="4" w:space="4" w:color="auto"/>
          <w:bottom w:val="single" w:sz="4" w:space="1" w:color="auto"/>
          <w:right w:val="single" w:sz="4" w:space="4" w:color="auto"/>
        </w:pBdr>
      </w:pPr>
      <w:r w:rsidRPr="00877898">
        <w:t xml:space="preserve">3: The parameter </w:t>
      </w:r>
      <w:proofErr w:type="spellStart"/>
      <w:r w:rsidRPr="00877898">
        <w:t>connectionFailureType</w:t>
      </w:r>
      <w:proofErr w:type="spellEnd"/>
      <w:r w:rsidRPr="00877898">
        <w:t xml:space="preserve"> could reuse the current </w:t>
      </w:r>
      <w:proofErr w:type="spellStart"/>
      <w:r w:rsidRPr="00877898">
        <w:t>failureType</w:t>
      </w:r>
      <w:proofErr w:type="spellEnd"/>
      <w:r w:rsidRPr="00877898">
        <w:t xml:space="preserve"> in SCG failure message.</w:t>
      </w:r>
      <w:r>
        <w:t xml:space="preserve"> </w:t>
      </w:r>
      <w:proofErr w:type="gramStart"/>
      <w:r>
        <w:t>FFS on enhancements.</w:t>
      </w:r>
      <w:proofErr w:type="gramEnd"/>
    </w:p>
    <w:p w:rsidR="002342D9" w:rsidRDefault="002342D9" w:rsidP="002342D9">
      <w:pPr>
        <w:pStyle w:val="Doc-text2"/>
        <w:pBdr>
          <w:top w:val="single" w:sz="4" w:space="1" w:color="auto"/>
          <w:left w:val="single" w:sz="4" w:space="4" w:color="auto"/>
          <w:bottom w:val="single" w:sz="4" w:space="1" w:color="auto"/>
          <w:right w:val="single" w:sz="4" w:space="4" w:color="auto"/>
        </w:pBdr>
      </w:pPr>
      <w:r w:rsidRPr="00CE325D">
        <w:t>4</w:t>
      </w:r>
      <w:r w:rsidRPr="00CE325D">
        <w:tab/>
        <w:t>The condition “</w:t>
      </w:r>
      <w:proofErr w:type="spellStart"/>
      <w:r w:rsidRPr="00CE325D">
        <w:t>failureType</w:t>
      </w:r>
      <w:proofErr w:type="spellEnd"/>
      <w:r w:rsidRPr="00CE325D">
        <w:t xml:space="preserve"> is set to </w:t>
      </w:r>
      <w:proofErr w:type="spellStart"/>
      <w:r w:rsidRPr="00CE325D">
        <w:t>synchReconfigFailureSCG</w:t>
      </w:r>
      <w:proofErr w:type="spellEnd"/>
      <w:r w:rsidRPr="00CE325D">
        <w:t>” for including RA information.</w:t>
      </w:r>
    </w:p>
    <w:p w:rsidR="002342D9" w:rsidRPr="00877898" w:rsidRDefault="002342D9" w:rsidP="002342D9">
      <w:pPr>
        <w:pStyle w:val="Doc-text2"/>
        <w:pBdr>
          <w:top w:val="single" w:sz="4" w:space="1" w:color="auto"/>
          <w:left w:val="single" w:sz="4" w:space="4" w:color="auto"/>
          <w:bottom w:val="single" w:sz="4" w:space="1" w:color="auto"/>
          <w:right w:val="single" w:sz="4" w:space="4" w:color="auto"/>
        </w:pBdr>
      </w:pPr>
    </w:p>
    <w:p w:rsidR="00062475" w:rsidRPr="002342D9" w:rsidRDefault="00062475" w:rsidP="00062475">
      <w:pPr>
        <w:rPr>
          <w:rFonts w:eastAsiaTheme="minorEastAsia"/>
          <w:kern w:val="2"/>
          <w:lang w:eastAsia="zh-CN"/>
        </w:rPr>
      </w:pPr>
    </w:p>
    <w:p w:rsidR="00E23FF0" w:rsidRPr="00E23FF0" w:rsidRDefault="00E23FF0" w:rsidP="00E23FF0">
      <w:pPr>
        <w:pStyle w:val="afd"/>
        <w:ind w:leftChars="0" w:left="420"/>
        <w:rPr>
          <w:rFonts w:eastAsiaTheme="minorEastAsia"/>
          <w:lang w:val="en-GB" w:eastAsia="zh-CN"/>
        </w:rPr>
      </w:pPr>
    </w:p>
    <w:p w:rsidR="00104FD3" w:rsidRPr="00316B13" w:rsidRDefault="00104FD3" w:rsidP="009577A5">
      <w:pPr>
        <w:pStyle w:val="afd"/>
        <w:numPr>
          <w:ilvl w:val="0"/>
          <w:numId w:val="13"/>
        </w:numPr>
        <w:ind w:leftChars="0"/>
        <w:rPr>
          <w:rFonts w:eastAsiaTheme="minorEastAsia"/>
          <w:kern w:val="0"/>
          <w:lang w:eastAsia="zh-CN"/>
        </w:rPr>
      </w:pPr>
      <w:r>
        <w:rPr>
          <w:rFonts w:eastAsiaTheme="minorEastAsia" w:hint="eastAsia"/>
          <w:kern w:val="0"/>
          <w:lang w:eastAsia="zh-CN"/>
        </w:rPr>
        <w:t>Logged MDT</w:t>
      </w:r>
    </w:p>
    <w:p w:rsidR="00544F45" w:rsidRDefault="00544F45" w:rsidP="001F3949">
      <w:pPr>
        <w:rPr>
          <w:rFonts w:eastAsiaTheme="minorEastAsia"/>
          <w:lang w:eastAsia="zh-CN"/>
        </w:rPr>
      </w:pPr>
    </w:p>
    <w:p w:rsidR="00F7717D" w:rsidRDefault="00F7717D" w:rsidP="00F7717D">
      <w:pPr>
        <w:pStyle w:val="Doc-text2"/>
        <w:pBdr>
          <w:top w:val="single" w:sz="4" w:space="1" w:color="auto"/>
          <w:left w:val="single" w:sz="4" w:space="4" w:color="auto"/>
          <w:bottom w:val="single" w:sz="4" w:space="1" w:color="auto"/>
          <w:right w:val="single" w:sz="4" w:space="4" w:color="auto"/>
        </w:pBdr>
      </w:pPr>
      <w:r>
        <w:t>Agreements:</w:t>
      </w:r>
    </w:p>
    <w:p w:rsidR="00F7717D" w:rsidRDefault="00F7717D" w:rsidP="00F7717D">
      <w:pPr>
        <w:pStyle w:val="Doc-text2"/>
        <w:pBdr>
          <w:top w:val="single" w:sz="4" w:space="1" w:color="auto"/>
          <w:left w:val="single" w:sz="4" w:space="4" w:color="auto"/>
          <w:bottom w:val="single" w:sz="4" w:space="1" w:color="auto"/>
          <w:right w:val="single" w:sz="4" w:space="4" w:color="auto"/>
        </w:pBdr>
      </w:pPr>
      <w:r>
        <w:t>1</w:t>
      </w:r>
      <w:r>
        <w:tab/>
        <w:t xml:space="preserve">Extended </w:t>
      </w:r>
      <w:proofErr w:type="spellStart"/>
      <w:r>
        <w:t>LoggedMeasurementConfiguration</w:t>
      </w:r>
      <w:proofErr w:type="spellEnd"/>
      <w:r>
        <w:t xml:space="preserve"> with </w:t>
      </w:r>
      <w:proofErr w:type="spellStart"/>
      <w:r>
        <w:t>AreaConfig</w:t>
      </w:r>
      <w:proofErr w:type="spellEnd"/>
      <w:r>
        <w:t xml:space="preserve"> and/or </w:t>
      </w:r>
      <w:proofErr w:type="spellStart"/>
      <w:r>
        <w:t>InterFreqTargetInfo</w:t>
      </w:r>
      <w:proofErr w:type="spellEnd"/>
      <w:r>
        <w:t xml:space="preserve">, implies </w:t>
      </w:r>
      <w:proofErr w:type="gramStart"/>
      <w:r>
        <w:t>the  Logged</w:t>
      </w:r>
      <w:proofErr w:type="gramEnd"/>
      <w:r>
        <w:t xml:space="preserve"> MDT reports are provided according to legacy MDT performance measurements. </w:t>
      </w:r>
    </w:p>
    <w:p w:rsidR="00F7717D" w:rsidRPr="00B84318" w:rsidRDefault="00F7717D" w:rsidP="00F7717D">
      <w:pPr>
        <w:pStyle w:val="Doc-text2"/>
        <w:pBdr>
          <w:top w:val="single" w:sz="4" w:space="1" w:color="auto"/>
          <w:left w:val="single" w:sz="4" w:space="4" w:color="auto"/>
          <w:bottom w:val="single" w:sz="4" w:space="1" w:color="auto"/>
          <w:right w:val="single" w:sz="4" w:space="4" w:color="auto"/>
        </w:pBdr>
      </w:pPr>
      <w:r>
        <w:t>2</w:t>
      </w:r>
      <w:r>
        <w:tab/>
      </w:r>
      <w:proofErr w:type="spellStart"/>
      <w:r>
        <w:t>LoggedMeasurementConfiguration</w:t>
      </w:r>
      <w:proofErr w:type="spellEnd"/>
      <w:r>
        <w:t xml:space="preserve"> is extended with a flag to indicate if an early measurement/idle mode configuration has relevance for logged measurement purposes.</w:t>
      </w:r>
    </w:p>
    <w:p w:rsidR="00F7717D" w:rsidRDefault="00F7717D" w:rsidP="00F7717D">
      <w:pPr>
        <w:pStyle w:val="Doc-text2"/>
        <w:pBdr>
          <w:top w:val="single" w:sz="4" w:space="1" w:color="auto"/>
          <w:left w:val="single" w:sz="4" w:space="4" w:color="auto"/>
          <w:bottom w:val="single" w:sz="4" w:space="1" w:color="auto"/>
          <w:right w:val="single" w:sz="4" w:space="4" w:color="auto"/>
        </w:pBdr>
      </w:pPr>
      <w:r>
        <w:rPr>
          <w:bCs/>
        </w:rPr>
        <w:t>3</w:t>
      </w:r>
      <w:r>
        <w:tab/>
        <w:t>M</w:t>
      </w:r>
      <w:r w:rsidRPr="007C40A8">
        <w:t xml:space="preserve">ultiple CEF reports </w:t>
      </w:r>
      <w:proofErr w:type="gramStart"/>
      <w:r w:rsidRPr="00E3442E">
        <w:t>is</w:t>
      </w:r>
      <w:proofErr w:type="gramEnd"/>
      <w:r w:rsidRPr="00E3442E">
        <w:t xml:space="preserve"> </w:t>
      </w:r>
      <w:r>
        <w:t>introduced</w:t>
      </w:r>
      <w:r w:rsidRPr="00E3442E">
        <w:t xml:space="preserve"> to solve the problem about UL/DL coverage imbalance</w:t>
      </w:r>
      <w:r>
        <w:t xml:space="preserve">. FFS whether UE capability is applied. </w:t>
      </w:r>
      <w:proofErr w:type="gramStart"/>
      <w:r>
        <w:t>FFS how to limit the overhead during running CR.</w:t>
      </w:r>
      <w:proofErr w:type="gramEnd"/>
    </w:p>
    <w:p w:rsidR="00F7717D" w:rsidRPr="00F7717D" w:rsidRDefault="00F7717D" w:rsidP="001F3949">
      <w:pPr>
        <w:rPr>
          <w:rFonts w:eastAsiaTheme="minorEastAsia"/>
          <w:lang w:eastAsia="zh-CN"/>
        </w:rPr>
      </w:pPr>
    </w:p>
    <w:p w:rsidR="002342D9" w:rsidRPr="00316B13" w:rsidRDefault="002342D9" w:rsidP="002342D9">
      <w:pPr>
        <w:pStyle w:val="afd"/>
        <w:numPr>
          <w:ilvl w:val="0"/>
          <w:numId w:val="13"/>
        </w:numPr>
        <w:ind w:leftChars="0"/>
        <w:rPr>
          <w:rFonts w:eastAsiaTheme="minorEastAsia"/>
          <w:kern w:val="0"/>
          <w:lang w:eastAsia="zh-CN"/>
        </w:rPr>
      </w:pPr>
      <w:r>
        <w:rPr>
          <w:rFonts w:eastAsiaTheme="minorEastAsia" w:hint="eastAsia"/>
          <w:kern w:val="0"/>
          <w:lang w:eastAsia="zh-CN"/>
        </w:rPr>
        <w:t>Immediate MDT</w:t>
      </w:r>
    </w:p>
    <w:p w:rsidR="00A42E37" w:rsidRDefault="00A42E37" w:rsidP="00356CD1">
      <w:pPr>
        <w:rPr>
          <w:rFonts w:eastAsiaTheme="minorEastAsia"/>
          <w:lang w:eastAsia="zh-CN"/>
        </w:rPr>
      </w:pPr>
    </w:p>
    <w:p w:rsidR="007F3CBD" w:rsidRDefault="007F3CBD" w:rsidP="007F3CBD">
      <w:pPr>
        <w:pStyle w:val="Doc-text2"/>
        <w:pBdr>
          <w:top w:val="single" w:sz="4" w:space="1" w:color="auto"/>
          <w:left w:val="single" w:sz="4" w:space="4" w:color="auto"/>
          <w:bottom w:val="single" w:sz="4" w:space="1" w:color="auto"/>
          <w:right w:val="single" w:sz="4" w:space="4" w:color="auto"/>
        </w:pBdr>
      </w:pPr>
      <w:r>
        <w:t>Agreements:</w:t>
      </w:r>
    </w:p>
    <w:p w:rsidR="007F3CBD" w:rsidRDefault="007F3CBD" w:rsidP="007F3CBD">
      <w:pPr>
        <w:pStyle w:val="Doc-text2"/>
        <w:pBdr>
          <w:top w:val="single" w:sz="4" w:space="1" w:color="auto"/>
          <w:left w:val="single" w:sz="4" w:space="4" w:color="auto"/>
          <w:bottom w:val="single" w:sz="4" w:space="1" w:color="auto"/>
          <w:right w:val="single" w:sz="4" w:space="4" w:color="auto"/>
        </w:pBdr>
      </w:pPr>
      <w:r>
        <w:t>1</w:t>
      </w:r>
      <w:r>
        <w:tab/>
        <w:t>For non-duplication and duplication case</w:t>
      </w:r>
      <w:proofErr w:type="gramStart"/>
      <w:r>
        <w:t>,  a</w:t>
      </w:r>
      <w:proofErr w:type="gramEnd"/>
      <w:r>
        <w:t xml:space="preserve"> single D1 is calculated. </w:t>
      </w:r>
    </w:p>
    <w:p w:rsidR="007F3CBD" w:rsidRDefault="007F3CBD" w:rsidP="007F3CBD">
      <w:pPr>
        <w:pStyle w:val="Doc-text2"/>
        <w:pBdr>
          <w:top w:val="single" w:sz="4" w:space="1" w:color="auto"/>
          <w:left w:val="single" w:sz="4" w:space="4" w:color="auto"/>
          <w:bottom w:val="single" w:sz="4" w:space="1" w:color="auto"/>
          <w:right w:val="single" w:sz="4" w:space="4" w:color="auto"/>
        </w:pBdr>
      </w:pPr>
    </w:p>
    <w:p w:rsidR="007F3CBD" w:rsidRDefault="007F3CBD" w:rsidP="007F3CBD">
      <w:pPr>
        <w:pStyle w:val="Doc-text2"/>
        <w:pBdr>
          <w:top w:val="single" w:sz="4" w:space="1" w:color="auto"/>
          <w:left w:val="single" w:sz="4" w:space="4" w:color="auto"/>
          <w:bottom w:val="single" w:sz="4" w:space="1" w:color="auto"/>
          <w:right w:val="single" w:sz="4" w:space="4" w:color="auto"/>
        </w:pBdr>
      </w:pPr>
      <w:r>
        <w:t>2</w:t>
      </w:r>
      <w:r>
        <w:tab/>
        <w:t xml:space="preserve">The following method is used for configuring D1 in case of split bearer: only one node can </w:t>
      </w:r>
      <w:proofErr w:type="gramStart"/>
      <w:r>
        <w:t>configures</w:t>
      </w:r>
      <w:proofErr w:type="gramEnd"/>
      <w:r>
        <w:t xml:space="preserve"> D1 to UE, and UE reports D1 to corresponding node where configuration is received;</w:t>
      </w:r>
    </w:p>
    <w:p w:rsidR="007F3CBD" w:rsidRDefault="007F3CBD" w:rsidP="007F3CBD">
      <w:pPr>
        <w:pStyle w:val="Doc-text2"/>
        <w:pBdr>
          <w:top w:val="single" w:sz="4" w:space="1" w:color="auto"/>
          <w:left w:val="single" w:sz="4" w:space="4" w:color="auto"/>
          <w:bottom w:val="single" w:sz="4" w:space="1" w:color="auto"/>
          <w:right w:val="single" w:sz="4" w:space="4" w:color="auto"/>
        </w:pBdr>
        <w:rPr>
          <w:rFonts w:eastAsia="SimSun"/>
        </w:rPr>
      </w:pPr>
      <w:r>
        <w:rPr>
          <w:rFonts w:eastAsia="SimSun"/>
        </w:rPr>
        <w:t>3</w:t>
      </w:r>
      <w:r>
        <w:rPr>
          <w:rFonts w:eastAsia="SimSun"/>
        </w:rPr>
        <w:tab/>
      </w:r>
      <w:r w:rsidRPr="0041220D">
        <w:rPr>
          <w:rFonts w:eastAsia="SimSun" w:hint="eastAsia"/>
        </w:rPr>
        <w:t xml:space="preserve">At least for OAM </w:t>
      </w:r>
      <w:proofErr w:type="spellStart"/>
      <w:r w:rsidRPr="0041220D">
        <w:rPr>
          <w:rFonts w:eastAsia="SimSun" w:hint="eastAsia"/>
        </w:rPr>
        <w:t>observability</w:t>
      </w:r>
      <w:proofErr w:type="spellEnd"/>
      <w:r w:rsidRPr="0041220D">
        <w:rPr>
          <w:rFonts w:eastAsia="SimSun" w:hint="eastAsia"/>
        </w:rPr>
        <w:t xml:space="preserve">, MN and SN can </w:t>
      </w:r>
      <w:proofErr w:type="gramStart"/>
      <w:r w:rsidRPr="0041220D">
        <w:rPr>
          <w:rFonts w:eastAsia="SimSun" w:hint="eastAsia"/>
        </w:rPr>
        <w:t>calculate  M5</w:t>
      </w:r>
      <w:proofErr w:type="gramEnd"/>
      <w:r w:rsidRPr="0041220D">
        <w:rPr>
          <w:rFonts w:eastAsia="SimSun" w:hint="eastAsia"/>
        </w:rPr>
        <w:t xml:space="preserve"> measurement in the DU respectively when split bearer is used.</w:t>
      </w:r>
    </w:p>
    <w:p w:rsidR="007F3CBD" w:rsidRPr="0041220D" w:rsidRDefault="007F3CBD" w:rsidP="007F3CBD">
      <w:pPr>
        <w:pStyle w:val="Doc-text2"/>
        <w:pBdr>
          <w:top w:val="single" w:sz="4" w:space="1" w:color="auto"/>
          <w:left w:val="single" w:sz="4" w:space="4" w:color="auto"/>
          <w:bottom w:val="single" w:sz="4" w:space="1" w:color="auto"/>
          <w:right w:val="single" w:sz="4" w:space="4" w:color="auto"/>
        </w:pBdr>
      </w:pPr>
      <w:r>
        <w:t>4</w:t>
      </w:r>
      <w:r>
        <w:tab/>
      </w:r>
      <w:r w:rsidRPr="0041220D">
        <w:rPr>
          <w:rFonts w:hint="eastAsia"/>
        </w:rPr>
        <w:t>The same as LTE</w:t>
      </w:r>
      <w:proofErr w:type="gramStart"/>
      <w:r w:rsidRPr="0041220D">
        <w:rPr>
          <w:rFonts w:hint="eastAsia"/>
        </w:rPr>
        <w:t>,  reporting</w:t>
      </w:r>
      <w:proofErr w:type="gramEnd"/>
      <w:r w:rsidRPr="0041220D">
        <w:rPr>
          <w:rFonts w:hint="eastAsia"/>
        </w:rPr>
        <w:t xml:space="preserve"> of immediate MDT results won</w:t>
      </w:r>
      <w:r w:rsidRPr="0041220D">
        <w:rPr>
          <w:rFonts w:hint="eastAsia"/>
        </w:rPr>
        <w:t>’</w:t>
      </w:r>
      <w:r w:rsidRPr="0041220D">
        <w:rPr>
          <w:rFonts w:hint="eastAsia"/>
        </w:rPr>
        <w:t xml:space="preserve">t be impact by IDC. </w:t>
      </w:r>
    </w:p>
    <w:p w:rsidR="007F3CBD" w:rsidRDefault="007F3CBD" w:rsidP="007F3CBD">
      <w:pPr>
        <w:pStyle w:val="Doc-text2"/>
        <w:pBdr>
          <w:top w:val="single" w:sz="4" w:space="1" w:color="auto"/>
          <w:left w:val="single" w:sz="4" w:space="4" w:color="auto"/>
          <w:bottom w:val="single" w:sz="4" w:space="1" w:color="auto"/>
          <w:right w:val="single" w:sz="4" w:space="4" w:color="auto"/>
        </w:pBdr>
        <w:rPr>
          <w:b/>
        </w:rPr>
      </w:pPr>
      <w:r>
        <w:t>5</w:t>
      </w:r>
      <w:r>
        <w:tab/>
      </w:r>
      <w:r w:rsidRPr="0041220D">
        <w:rPr>
          <w:rFonts w:hint="eastAsia"/>
        </w:rPr>
        <w:t>No enhancement is needed in RAN2 signalling to support IDC tagging in immediate MDT results</w:t>
      </w:r>
      <w:r w:rsidRPr="00E907DB">
        <w:rPr>
          <w:rFonts w:hint="eastAsia"/>
          <w:b/>
        </w:rPr>
        <w:t>.</w:t>
      </w:r>
    </w:p>
    <w:p w:rsidR="007F3CBD" w:rsidRDefault="007F3CBD" w:rsidP="007F3CBD">
      <w:pPr>
        <w:pStyle w:val="Doc-text2"/>
        <w:pBdr>
          <w:top w:val="single" w:sz="4" w:space="1" w:color="auto"/>
          <w:left w:val="single" w:sz="4" w:space="4" w:color="auto"/>
          <w:bottom w:val="single" w:sz="4" w:space="1" w:color="auto"/>
          <w:right w:val="single" w:sz="4" w:space="4" w:color="auto"/>
        </w:pBdr>
      </w:pPr>
      <w:r w:rsidRPr="0032336F">
        <w:t xml:space="preserve">6 </w:t>
      </w:r>
      <w:r>
        <w:t xml:space="preserve">  </w:t>
      </w:r>
      <w:r w:rsidRPr="0032336F">
        <w:t xml:space="preserve">MN and SN can </w:t>
      </w:r>
      <w:proofErr w:type="gramStart"/>
      <w:r w:rsidRPr="0032336F">
        <w:t>calculate  M7</w:t>
      </w:r>
      <w:proofErr w:type="gramEnd"/>
      <w:r w:rsidRPr="0032336F">
        <w:t xml:space="preserve"> measurement in the DU respectively when split bearer is used.</w:t>
      </w:r>
    </w:p>
    <w:p w:rsidR="007F3CBD" w:rsidRPr="0032336F" w:rsidRDefault="007F3CBD" w:rsidP="007F3CBD">
      <w:pPr>
        <w:pStyle w:val="Doc-text2"/>
        <w:pBdr>
          <w:top w:val="single" w:sz="4" w:space="1" w:color="auto"/>
          <w:left w:val="single" w:sz="4" w:space="4" w:color="auto"/>
          <w:bottom w:val="single" w:sz="4" w:space="1" w:color="auto"/>
          <w:right w:val="single" w:sz="4" w:space="4" w:color="auto"/>
        </w:pBdr>
      </w:pPr>
      <w:r>
        <w:rPr>
          <w:rFonts w:eastAsia="SimSun"/>
        </w:rPr>
        <w:t xml:space="preserve">7   </w:t>
      </w:r>
      <w:r w:rsidRPr="0041220D">
        <w:rPr>
          <w:rFonts w:eastAsia="SimSun" w:hint="eastAsia"/>
        </w:rPr>
        <w:t>From RAN2</w:t>
      </w:r>
      <w:r w:rsidRPr="0041220D">
        <w:rPr>
          <w:rFonts w:eastAsia="SimSun"/>
        </w:rPr>
        <w:t>’</w:t>
      </w:r>
      <w:r w:rsidRPr="0041220D">
        <w:rPr>
          <w:rFonts w:eastAsia="SimSun" w:hint="eastAsia"/>
        </w:rPr>
        <w:t>s perspective</w:t>
      </w:r>
      <w:proofErr w:type="gramStart"/>
      <w:r w:rsidRPr="0041220D">
        <w:rPr>
          <w:rFonts w:eastAsia="SimSun" w:hint="eastAsia"/>
        </w:rPr>
        <w:t>,  indication</w:t>
      </w:r>
      <w:proofErr w:type="gramEnd"/>
      <w:r w:rsidRPr="0041220D">
        <w:rPr>
          <w:rFonts w:eastAsia="SimSun" w:hint="eastAsia"/>
        </w:rPr>
        <w:t xml:space="preserve"> of duplication status is beneficial to be included for M5/M7 measurement in split bearer</w:t>
      </w:r>
    </w:p>
    <w:p w:rsidR="007F3CBD" w:rsidRDefault="007F3CBD" w:rsidP="007F3CBD">
      <w:pPr>
        <w:pStyle w:val="Doc-text2"/>
        <w:pBdr>
          <w:top w:val="single" w:sz="4" w:space="1" w:color="auto"/>
          <w:left w:val="single" w:sz="4" w:space="4" w:color="auto"/>
          <w:bottom w:val="single" w:sz="4" w:space="1" w:color="auto"/>
          <w:right w:val="single" w:sz="4" w:space="4" w:color="auto"/>
        </w:pBdr>
        <w:rPr>
          <w:b/>
        </w:rPr>
      </w:pPr>
    </w:p>
    <w:p w:rsidR="006341F5" w:rsidRDefault="006341F5" w:rsidP="00356CD1">
      <w:pPr>
        <w:rPr>
          <w:rFonts w:eastAsiaTheme="minorEastAsia"/>
          <w:lang w:eastAsia="zh-CN"/>
        </w:rPr>
      </w:pPr>
    </w:p>
    <w:p w:rsidR="00F7717D" w:rsidRPr="00316B13" w:rsidRDefault="00F7717D" w:rsidP="00F7717D">
      <w:pPr>
        <w:pStyle w:val="afd"/>
        <w:numPr>
          <w:ilvl w:val="0"/>
          <w:numId w:val="13"/>
        </w:numPr>
        <w:ind w:leftChars="0"/>
        <w:rPr>
          <w:rFonts w:eastAsiaTheme="minorEastAsia"/>
          <w:kern w:val="0"/>
          <w:lang w:eastAsia="zh-CN"/>
        </w:rPr>
      </w:pPr>
      <w:r>
        <w:rPr>
          <w:rFonts w:eastAsiaTheme="minorEastAsia" w:hint="eastAsia"/>
          <w:kern w:val="0"/>
          <w:lang w:eastAsia="zh-CN"/>
        </w:rPr>
        <w:t>L2 measurement</w:t>
      </w:r>
    </w:p>
    <w:p w:rsidR="00F7717D" w:rsidRDefault="00F7717D" w:rsidP="00356CD1">
      <w:pPr>
        <w:rPr>
          <w:rFonts w:eastAsiaTheme="minorEastAsia"/>
          <w:lang w:eastAsia="zh-CN"/>
        </w:rPr>
      </w:pPr>
    </w:p>
    <w:p w:rsidR="006751D4" w:rsidRPr="00B84318" w:rsidRDefault="006751D4" w:rsidP="006751D4">
      <w:pPr>
        <w:pStyle w:val="Doc-text2"/>
        <w:pBdr>
          <w:top w:val="single" w:sz="4" w:space="1" w:color="auto"/>
          <w:left w:val="single" w:sz="4" w:space="4" w:color="auto"/>
          <w:bottom w:val="single" w:sz="4" w:space="1" w:color="auto"/>
          <w:right w:val="single" w:sz="4" w:space="4" w:color="auto"/>
        </w:pBdr>
      </w:pPr>
      <w:r>
        <w:t>Agreements:</w:t>
      </w:r>
    </w:p>
    <w:p w:rsidR="006751D4" w:rsidRDefault="006751D4" w:rsidP="006751D4">
      <w:pPr>
        <w:pStyle w:val="Doc-text2"/>
        <w:pBdr>
          <w:top w:val="single" w:sz="4" w:space="1" w:color="auto"/>
          <w:left w:val="single" w:sz="4" w:space="4" w:color="auto"/>
          <w:bottom w:val="single" w:sz="4" w:space="1" w:color="auto"/>
          <w:right w:val="single" w:sz="4" w:space="4" w:color="auto"/>
        </w:pBdr>
      </w:pPr>
      <w:r w:rsidRPr="00B84318">
        <w:t>1</w:t>
      </w:r>
      <w:r>
        <w:tab/>
      </w:r>
      <w:r w:rsidRPr="00B84318">
        <w:t>Alpha in PRB Usage for MIMO is changed to float value 1.00~100.00</w:t>
      </w:r>
    </w:p>
    <w:p w:rsidR="006751D4" w:rsidRDefault="006751D4" w:rsidP="006751D4">
      <w:pPr>
        <w:pStyle w:val="Doc-text2"/>
        <w:pBdr>
          <w:top w:val="single" w:sz="4" w:space="1" w:color="auto"/>
          <w:left w:val="single" w:sz="4" w:space="4" w:color="auto"/>
          <w:bottom w:val="single" w:sz="4" w:space="1" w:color="auto"/>
          <w:right w:val="single" w:sz="4" w:space="4" w:color="auto"/>
        </w:pBdr>
      </w:pPr>
      <w:r w:rsidRPr="00B84318">
        <w:t>2</w:t>
      </w:r>
      <w:r>
        <w:tab/>
      </w:r>
      <w:r w:rsidRPr="00B84318">
        <w:t>Introduce a new PRB usage matrix with Alpha autonomously adjusted based on statistical data of MIMO layer, the variable value can be called β.</w:t>
      </w:r>
    </w:p>
    <w:p w:rsidR="006751D4" w:rsidRPr="00B84318" w:rsidRDefault="006751D4" w:rsidP="006751D4">
      <w:pPr>
        <w:pStyle w:val="Doc-text2"/>
        <w:pBdr>
          <w:top w:val="single" w:sz="4" w:space="1" w:color="auto"/>
          <w:left w:val="single" w:sz="4" w:space="4" w:color="auto"/>
          <w:bottom w:val="single" w:sz="4" w:space="1" w:color="auto"/>
          <w:right w:val="single" w:sz="4" w:space="4" w:color="auto"/>
        </w:pBdr>
      </w:pPr>
    </w:p>
    <w:p w:rsidR="006751D4" w:rsidRDefault="006751D4" w:rsidP="00356CD1">
      <w:pPr>
        <w:rPr>
          <w:rFonts w:eastAsiaTheme="minorEastAsia"/>
          <w:lang w:eastAsia="zh-CN"/>
        </w:rPr>
      </w:pPr>
    </w:p>
    <w:p w:rsidR="006751D4" w:rsidRPr="00255EA1" w:rsidRDefault="006751D4" w:rsidP="006751D4">
      <w:pPr>
        <w:pStyle w:val="Doc-title"/>
      </w:pPr>
      <w:r w:rsidRPr="00255EA1">
        <w:t>R2-2111534</w:t>
      </w:r>
      <w:r w:rsidRPr="00255EA1">
        <w:tab/>
        <w:t>38.314 CR to PRB Usage for MIMO</w:t>
      </w:r>
      <w:r w:rsidRPr="00255EA1">
        <w:tab/>
        <w:t>CMCC</w:t>
      </w:r>
      <w:r w:rsidRPr="00255EA1">
        <w:tab/>
        <w:t>CR</w:t>
      </w:r>
      <w:r w:rsidRPr="00255EA1">
        <w:tab/>
        <w:t>Rel-17</w:t>
      </w:r>
      <w:r w:rsidRPr="00255EA1">
        <w:tab/>
        <w:t>38.314</w:t>
      </w:r>
      <w:r w:rsidRPr="00255EA1">
        <w:tab/>
        <w:t>16.4.0</w:t>
      </w:r>
      <w:r w:rsidRPr="00255EA1">
        <w:tab/>
        <w:t>0019</w:t>
      </w:r>
      <w:r w:rsidRPr="00255EA1">
        <w:tab/>
        <w:t>-</w:t>
      </w:r>
      <w:r w:rsidRPr="00255EA1">
        <w:tab/>
        <w:t>B</w:t>
      </w:r>
      <w:r w:rsidRPr="00255EA1">
        <w:tab/>
      </w:r>
      <w:proofErr w:type="spellStart"/>
      <w:r w:rsidRPr="00255EA1">
        <w:t>NR_ENDC_SON_MDT_enh</w:t>
      </w:r>
      <w:proofErr w:type="spellEnd"/>
      <w:r w:rsidRPr="00255EA1">
        <w:t>-Core</w:t>
      </w:r>
    </w:p>
    <w:p w:rsidR="006751D4" w:rsidRPr="00255EA1" w:rsidRDefault="006751D4" w:rsidP="006751D4">
      <w:pPr>
        <w:pStyle w:val="Doc-text2"/>
      </w:pPr>
      <w:r w:rsidRPr="00255EA1">
        <w:t>=&gt;</w:t>
      </w:r>
      <w:r w:rsidRPr="00255EA1">
        <w:tab/>
        <w:t>CR is agreed in principle</w:t>
      </w:r>
    </w:p>
    <w:p w:rsidR="006751D4" w:rsidRPr="002A434B" w:rsidRDefault="006751D4" w:rsidP="006751D4">
      <w:pPr>
        <w:pStyle w:val="Doc-text2"/>
      </w:pPr>
      <w:r w:rsidRPr="00255EA1">
        <w:t>=&gt;</w:t>
      </w:r>
      <w:r w:rsidRPr="00255EA1">
        <w:tab/>
        <w:t>Will be merged into big R17 38.314 CR when available</w:t>
      </w:r>
      <w:r>
        <w:t>.</w:t>
      </w:r>
    </w:p>
    <w:p w:rsidR="006751D4" w:rsidRDefault="006751D4" w:rsidP="00356CD1">
      <w:pPr>
        <w:rPr>
          <w:rFonts w:eastAsiaTheme="minorEastAsia"/>
          <w:lang w:eastAsia="zh-CN"/>
        </w:rPr>
      </w:pPr>
    </w:p>
    <w:p w:rsidR="006751D4" w:rsidRDefault="006751D4" w:rsidP="006751D4">
      <w:pPr>
        <w:pStyle w:val="Doc-text2"/>
        <w:pBdr>
          <w:top w:val="single" w:sz="4" w:space="1" w:color="auto"/>
          <w:left w:val="single" w:sz="4" w:space="4" w:color="auto"/>
          <w:bottom w:val="single" w:sz="4" w:space="1" w:color="auto"/>
          <w:right w:val="single" w:sz="4" w:space="4" w:color="auto"/>
        </w:pBdr>
      </w:pPr>
      <w:r>
        <w:lastRenderedPageBreak/>
        <w:t>Agreements</w:t>
      </w:r>
    </w:p>
    <w:p w:rsidR="006751D4" w:rsidRPr="009F1810" w:rsidRDefault="006751D4" w:rsidP="006751D4">
      <w:pPr>
        <w:pStyle w:val="Doc-text2"/>
        <w:pBdr>
          <w:top w:val="single" w:sz="4" w:space="1" w:color="auto"/>
          <w:left w:val="single" w:sz="4" w:space="4" w:color="auto"/>
          <w:bottom w:val="single" w:sz="4" w:space="1" w:color="auto"/>
          <w:right w:val="single" w:sz="4" w:space="4" w:color="auto"/>
        </w:pBdr>
      </w:pPr>
      <w:r w:rsidRPr="009F1810">
        <w:t>1 The new delay measurement can be called excess packet delay for NR.</w:t>
      </w:r>
    </w:p>
    <w:p w:rsidR="006751D4" w:rsidRPr="009F1810" w:rsidRDefault="006751D4" w:rsidP="006751D4">
      <w:pPr>
        <w:pStyle w:val="Doc-text2"/>
        <w:pBdr>
          <w:top w:val="single" w:sz="4" w:space="1" w:color="auto"/>
          <w:left w:val="single" w:sz="4" w:space="4" w:color="auto"/>
          <w:bottom w:val="single" w:sz="4" w:space="1" w:color="auto"/>
          <w:right w:val="single" w:sz="4" w:space="4" w:color="auto"/>
        </w:pBdr>
      </w:pPr>
      <w:r w:rsidRPr="009F1810">
        <w:t xml:space="preserve">2 </w:t>
      </w:r>
      <w:r>
        <w:t xml:space="preserve">FFS: </w:t>
      </w:r>
      <w:r w:rsidRPr="009F1810">
        <w:t>the definition of the measurement of excess packet delay for NR is:</w:t>
      </w:r>
    </w:p>
    <w:p w:rsidR="006751D4" w:rsidRPr="009F1810" w:rsidRDefault="006751D4" w:rsidP="006751D4">
      <w:pPr>
        <w:pStyle w:val="Doc-text2"/>
        <w:pBdr>
          <w:top w:val="single" w:sz="4" w:space="1" w:color="auto"/>
          <w:left w:val="single" w:sz="4" w:space="4" w:color="auto"/>
          <w:bottom w:val="single" w:sz="4" w:space="1" w:color="auto"/>
          <w:right w:val="single" w:sz="4" w:space="4" w:color="auto"/>
        </w:pBdr>
      </w:pPr>
      <w:r w:rsidRPr="009F1810">
        <w:t>-</w:t>
      </w:r>
      <w:r w:rsidRPr="009F1810">
        <w:tab/>
      </w:r>
      <w:proofErr w:type="gramStart"/>
      <w:r w:rsidRPr="009F1810">
        <w:t>it</w:t>
      </w:r>
      <w:proofErr w:type="gramEnd"/>
      <w:r w:rsidRPr="009F1810">
        <w:t xml:space="preserve"> represents the ratio of packets in UL per DRB exceeding the configured delay threshold among the UL PDCP SDUs received. The delay for each packet is calculated from packet arrival at PDCP upper SAP until the UL grant to transmit the packet is available, which has included the delay the UE gets resources granted (from sending SR/RACH to get the first grant)</w:t>
      </w:r>
    </w:p>
    <w:p w:rsidR="006751D4" w:rsidRPr="009F1810" w:rsidRDefault="006751D4" w:rsidP="006751D4">
      <w:pPr>
        <w:pStyle w:val="Doc-text2"/>
        <w:pBdr>
          <w:top w:val="single" w:sz="4" w:space="1" w:color="auto"/>
          <w:left w:val="single" w:sz="4" w:space="4" w:color="auto"/>
          <w:bottom w:val="single" w:sz="4" w:space="1" w:color="auto"/>
          <w:right w:val="single" w:sz="4" w:space="4" w:color="auto"/>
        </w:pBdr>
      </w:pPr>
      <w:r w:rsidRPr="009F1810">
        <w:t>3 The network can collect the measurement excess packet delay for NR from the UE.</w:t>
      </w:r>
    </w:p>
    <w:p w:rsidR="006751D4" w:rsidRPr="009F1810" w:rsidRDefault="006751D4" w:rsidP="006751D4">
      <w:pPr>
        <w:pStyle w:val="Doc-text2"/>
        <w:pBdr>
          <w:top w:val="single" w:sz="4" w:space="1" w:color="auto"/>
          <w:left w:val="single" w:sz="4" w:space="4" w:color="auto"/>
          <w:bottom w:val="single" w:sz="4" w:space="1" w:color="auto"/>
          <w:right w:val="single" w:sz="4" w:space="4" w:color="auto"/>
        </w:pBdr>
      </w:pPr>
      <w:r w:rsidRPr="009F1810">
        <w:t xml:space="preserve">4 LTE excess packet delay reporting can be used as a </w:t>
      </w:r>
      <w:proofErr w:type="gramStart"/>
      <w:r w:rsidRPr="009F1810">
        <w:t>baseline,</w:t>
      </w:r>
      <w:proofErr w:type="gramEnd"/>
      <w:r w:rsidRPr="009F1810">
        <w:t xml:space="preserve"> and details can be further discussed.</w:t>
      </w:r>
    </w:p>
    <w:p w:rsidR="006751D4" w:rsidRPr="006751D4" w:rsidRDefault="006751D4" w:rsidP="00356CD1">
      <w:pPr>
        <w:rPr>
          <w:rFonts w:eastAsiaTheme="minorEastAsia"/>
          <w:lang w:eastAsia="zh-CN"/>
        </w:rPr>
      </w:pPr>
    </w:p>
    <w:p w:rsidR="00C1549C" w:rsidRPr="006751D4" w:rsidRDefault="00530014" w:rsidP="006751D4">
      <w:pPr>
        <w:pStyle w:val="afd"/>
        <w:numPr>
          <w:ilvl w:val="0"/>
          <w:numId w:val="13"/>
        </w:numPr>
        <w:ind w:leftChars="0"/>
        <w:rPr>
          <w:rFonts w:eastAsiaTheme="minorEastAsia"/>
          <w:lang w:eastAsia="zh-CN"/>
        </w:rPr>
      </w:pPr>
      <w:r w:rsidRPr="006751D4">
        <w:rPr>
          <w:rFonts w:eastAsiaTheme="minorEastAsia" w:hint="eastAsia"/>
          <w:kern w:val="0"/>
          <w:lang w:eastAsia="zh-CN"/>
        </w:rPr>
        <w:t>Post meeting email discussion</w:t>
      </w:r>
      <w:r w:rsidR="009F7D5D" w:rsidRPr="006751D4">
        <w:rPr>
          <w:rFonts w:eastAsiaTheme="minorEastAsia"/>
          <w:kern w:val="0"/>
          <w:lang w:eastAsia="zh-CN"/>
        </w:rPr>
        <w:t xml:space="preserve">, </w:t>
      </w:r>
    </w:p>
    <w:p w:rsidR="006751D4" w:rsidRDefault="006751D4" w:rsidP="006751D4">
      <w:pPr>
        <w:pStyle w:val="afd"/>
        <w:ind w:leftChars="0" w:left="420"/>
        <w:rPr>
          <w:rFonts w:eastAsiaTheme="minorEastAsia"/>
          <w:lang w:val="en-GB" w:eastAsia="zh-CN"/>
        </w:rPr>
      </w:pPr>
    </w:p>
    <w:p w:rsidR="006751D4" w:rsidRPr="00F3682B" w:rsidRDefault="006751D4" w:rsidP="006751D4">
      <w:pPr>
        <w:pStyle w:val="Doc-text2"/>
        <w:numPr>
          <w:ilvl w:val="0"/>
          <w:numId w:val="5"/>
        </w:numPr>
        <w:tabs>
          <w:tab w:val="clear" w:pos="1619"/>
          <w:tab w:val="left" w:pos="1622"/>
        </w:tabs>
        <w:rPr>
          <w:b/>
        </w:rPr>
      </w:pPr>
      <w:r w:rsidRPr="00F3682B">
        <w:rPr>
          <w:b/>
        </w:rPr>
        <w:t>[</w:t>
      </w:r>
      <w:r>
        <w:rPr>
          <w:b/>
        </w:rPr>
        <w:t>POST116e</w:t>
      </w:r>
      <w:r w:rsidRPr="00F3682B">
        <w:rPr>
          <w:b/>
        </w:rPr>
        <w:t>][8</w:t>
      </w:r>
      <w:r>
        <w:rPr>
          <w:b/>
        </w:rPr>
        <w:t>87</w:t>
      </w:r>
      <w:r w:rsidRPr="00F3682B">
        <w:rPr>
          <w:b/>
        </w:rPr>
        <w:t xml:space="preserve">][SON/MDT] </w:t>
      </w:r>
      <w:r>
        <w:t xml:space="preserve"> Running 38.331 for introducing R17 SON</w:t>
      </w:r>
      <w:r w:rsidRPr="00C87091">
        <w:rPr>
          <w:b/>
        </w:rPr>
        <w:t xml:space="preserve"> </w:t>
      </w:r>
      <w:r w:rsidRPr="00F3682B">
        <w:rPr>
          <w:b/>
        </w:rPr>
        <w:t>(</w:t>
      </w:r>
      <w:r>
        <w:rPr>
          <w:b/>
        </w:rPr>
        <w:t xml:space="preserve">Ericsson </w:t>
      </w:r>
      <w:r w:rsidRPr="00F3682B">
        <w:rPr>
          <w:b/>
        </w:rPr>
        <w:t>)</w:t>
      </w:r>
    </w:p>
    <w:p w:rsidR="006751D4" w:rsidRPr="00F3682B" w:rsidRDefault="006751D4" w:rsidP="006751D4">
      <w:pPr>
        <w:pStyle w:val="Doc-text2"/>
        <w:ind w:left="1619" w:firstLine="0"/>
      </w:pPr>
      <w:r>
        <w:t>Scop</w:t>
      </w:r>
      <w:r w:rsidRPr="00C87091">
        <w:t>e:</w:t>
      </w:r>
      <w:r>
        <w:t xml:space="preserve"> building the whole running CR for SON features </w:t>
      </w:r>
    </w:p>
    <w:p w:rsidR="006751D4" w:rsidRPr="00F3682B" w:rsidRDefault="006751D4" w:rsidP="006751D4">
      <w:pPr>
        <w:pStyle w:val="Doc-text2"/>
      </w:pPr>
      <w:r w:rsidRPr="00F3682B">
        <w:tab/>
        <w:t xml:space="preserve">Intended outcome: </w:t>
      </w:r>
      <w:r>
        <w:t>running CR</w:t>
      </w:r>
    </w:p>
    <w:p w:rsidR="006751D4" w:rsidRDefault="006751D4" w:rsidP="006751D4">
      <w:pPr>
        <w:pStyle w:val="Doc-text2"/>
      </w:pPr>
      <w:r w:rsidRPr="00F3682B">
        <w:tab/>
        <w:t xml:space="preserve">Deadline: </w:t>
      </w:r>
      <w:r>
        <w:t>long</w:t>
      </w:r>
    </w:p>
    <w:p w:rsidR="006751D4" w:rsidRDefault="006751D4" w:rsidP="006751D4">
      <w:pPr>
        <w:pStyle w:val="Doc-text2"/>
        <w:rPr>
          <w:vertAlign w:val="superscript"/>
        </w:rPr>
      </w:pPr>
    </w:p>
    <w:p w:rsidR="006751D4" w:rsidRPr="00F3682B" w:rsidRDefault="006751D4" w:rsidP="006751D4">
      <w:pPr>
        <w:pStyle w:val="Doc-text2"/>
        <w:numPr>
          <w:ilvl w:val="0"/>
          <w:numId w:val="5"/>
        </w:numPr>
        <w:tabs>
          <w:tab w:val="clear" w:pos="1619"/>
          <w:tab w:val="left" w:pos="1622"/>
        </w:tabs>
        <w:rPr>
          <w:b/>
        </w:rPr>
      </w:pPr>
      <w:r w:rsidRPr="00F3682B">
        <w:rPr>
          <w:b/>
        </w:rPr>
        <w:t>[</w:t>
      </w:r>
      <w:r>
        <w:rPr>
          <w:b/>
        </w:rPr>
        <w:t>POST116e</w:t>
      </w:r>
      <w:r w:rsidRPr="00F3682B">
        <w:rPr>
          <w:b/>
        </w:rPr>
        <w:t>][8</w:t>
      </w:r>
      <w:r>
        <w:rPr>
          <w:b/>
        </w:rPr>
        <w:t>87.5</w:t>
      </w:r>
      <w:r w:rsidRPr="00F3682B">
        <w:rPr>
          <w:b/>
        </w:rPr>
        <w:t xml:space="preserve">][SON/MDT] </w:t>
      </w:r>
      <w:r>
        <w:t xml:space="preserve"> Leftover issues on SON </w:t>
      </w:r>
      <w:r w:rsidRPr="00C87091">
        <w:rPr>
          <w:b/>
        </w:rPr>
        <w:t xml:space="preserve"> </w:t>
      </w:r>
      <w:r w:rsidRPr="00F3682B">
        <w:rPr>
          <w:b/>
        </w:rPr>
        <w:t>(</w:t>
      </w:r>
      <w:r>
        <w:rPr>
          <w:b/>
        </w:rPr>
        <w:t xml:space="preserve">Ericsson </w:t>
      </w:r>
      <w:r w:rsidRPr="00F3682B">
        <w:rPr>
          <w:b/>
        </w:rPr>
        <w:t>)</w:t>
      </w:r>
    </w:p>
    <w:p w:rsidR="006751D4" w:rsidRPr="00F47F3E" w:rsidRDefault="006751D4" w:rsidP="006751D4">
      <w:pPr>
        <w:pStyle w:val="Doc-text2"/>
        <w:ind w:left="1619" w:firstLine="0"/>
      </w:pPr>
      <w:r>
        <w:t>Scop</w:t>
      </w:r>
      <w:r w:rsidRPr="00C87091">
        <w:t>e:</w:t>
      </w:r>
      <w:r>
        <w:t xml:space="preserve"> Continue the discussion on the left issues in R2-2111507. Any other critical issues should also be included.</w:t>
      </w:r>
    </w:p>
    <w:p w:rsidR="006751D4" w:rsidRPr="00F3682B" w:rsidRDefault="006751D4" w:rsidP="006751D4">
      <w:pPr>
        <w:pStyle w:val="Doc-text2"/>
      </w:pPr>
      <w:r w:rsidRPr="00F3682B">
        <w:tab/>
        <w:t xml:space="preserve">Intended outcome: </w:t>
      </w:r>
      <w:r>
        <w:t xml:space="preserve">report </w:t>
      </w:r>
    </w:p>
    <w:p w:rsidR="006751D4" w:rsidRDefault="006751D4" w:rsidP="006751D4">
      <w:pPr>
        <w:pStyle w:val="Doc-text2"/>
      </w:pPr>
      <w:r w:rsidRPr="00F3682B">
        <w:tab/>
        <w:t xml:space="preserve">Deadline: </w:t>
      </w:r>
      <w:r>
        <w:t>long</w:t>
      </w:r>
    </w:p>
    <w:p w:rsidR="006751D4" w:rsidRDefault="006751D4" w:rsidP="006751D4">
      <w:pPr>
        <w:pStyle w:val="Doc-text2"/>
        <w:rPr>
          <w:vertAlign w:val="superscript"/>
        </w:rPr>
      </w:pPr>
    </w:p>
    <w:p w:rsidR="006751D4" w:rsidRPr="00F3682B" w:rsidRDefault="006751D4" w:rsidP="006751D4">
      <w:pPr>
        <w:pStyle w:val="Doc-text2"/>
        <w:numPr>
          <w:ilvl w:val="0"/>
          <w:numId w:val="5"/>
        </w:numPr>
        <w:tabs>
          <w:tab w:val="clear" w:pos="1619"/>
          <w:tab w:val="left" w:pos="1622"/>
        </w:tabs>
        <w:rPr>
          <w:b/>
        </w:rPr>
      </w:pPr>
      <w:r w:rsidRPr="00F3682B">
        <w:rPr>
          <w:b/>
        </w:rPr>
        <w:t xml:space="preserve"> [</w:t>
      </w:r>
      <w:r>
        <w:rPr>
          <w:b/>
        </w:rPr>
        <w:t>POST116e</w:t>
      </w:r>
      <w:r w:rsidRPr="00F3682B">
        <w:rPr>
          <w:b/>
        </w:rPr>
        <w:t>][8</w:t>
      </w:r>
      <w:r>
        <w:rPr>
          <w:b/>
        </w:rPr>
        <w:t>89</w:t>
      </w:r>
      <w:r w:rsidRPr="00F3682B">
        <w:rPr>
          <w:b/>
        </w:rPr>
        <w:t xml:space="preserve">][SON/MDT] </w:t>
      </w:r>
      <w:r>
        <w:t xml:space="preserve"> Running 38.331 for introducing R17 MDT</w:t>
      </w:r>
      <w:r w:rsidRPr="00C87091">
        <w:rPr>
          <w:b/>
        </w:rPr>
        <w:t xml:space="preserve"> </w:t>
      </w:r>
      <w:r w:rsidRPr="00F3682B">
        <w:rPr>
          <w:b/>
        </w:rPr>
        <w:t>(</w:t>
      </w:r>
      <w:r>
        <w:rPr>
          <w:b/>
        </w:rPr>
        <w:t>Huawei</w:t>
      </w:r>
      <w:r w:rsidRPr="00F3682B">
        <w:rPr>
          <w:b/>
        </w:rPr>
        <w:t>)</w:t>
      </w:r>
    </w:p>
    <w:p w:rsidR="006751D4" w:rsidRPr="00F3682B" w:rsidRDefault="006751D4" w:rsidP="006751D4">
      <w:pPr>
        <w:pStyle w:val="Doc-text2"/>
        <w:ind w:left="1619" w:firstLine="0"/>
      </w:pPr>
      <w:r>
        <w:t>Scop</w:t>
      </w:r>
      <w:r w:rsidRPr="00C87091">
        <w:t>e:</w:t>
      </w:r>
      <w:r>
        <w:t xml:space="preserve"> building the whole running CR for MDT features </w:t>
      </w:r>
    </w:p>
    <w:p w:rsidR="006751D4" w:rsidRPr="00F3682B" w:rsidRDefault="006751D4" w:rsidP="006751D4">
      <w:pPr>
        <w:pStyle w:val="Doc-text2"/>
      </w:pPr>
      <w:r w:rsidRPr="00F3682B">
        <w:tab/>
        <w:t xml:space="preserve">Intended outcome: </w:t>
      </w:r>
      <w:r>
        <w:t>running CR</w:t>
      </w:r>
    </w:p>
    <w:p w:rsidR="006751D4" w:rsidRDefault="006751D4" w:rsidP="006751D4">
      <w:pPr>
        <w:pStyle w:val="Doc-text2"/>
      </w:pPr>
      <w:r w:rsidRPr="00F3682B">
        <w:tab/>
        <w:t xml:space="preserve">Deadline: </w:t>
      </w:r>
      <w:r>
        <w:t>long</w:t>
      </w:r>
    </w:p>
    <w:p w:rsidR="006751D4" w:rsidRDefault="006751D4" w:rsidP="006751D4">
      <w:pPr>
        <w:pStyle w:val="Doc-text2"/>
      </w:pPr>
    </w:p>
    <w:p w:rsidR="006751D4" w:rsidRPr="00F3682B" w:rsidRDefault="006751D4" w:rsidP="006751D4">
      <w:pPr>
        <w:pStyle w:val="Doc-text2"/>
        <w:numPr>
          <w:ilvl w:val="0"/>
          <w:numId w:val="5"/>
        </w:numPr>
        <w:tabs>
          <w:tab w:val="clear" w:pos="1619"/>
          <w:tab w:val="left" w:pos="1622"/>
        </w:tabs>
        <w:rPr>
          <w:b/>
        </w:rPr>
      </w:pPr>
      <w:r w:rsidRPr="00F3682B">
        <w:rPr>
          <w:b/>
        </w:rPr>
        <w:t>[</w:t>
      </w:r>
      <w:r>
        <w:rPr>
          <w:b/>
        </w:rPr>
        <w:t>POST116e</w:t>
      </w:r>
      <w:r w:rsidRPr="00F3682B">
        <w:rPr>
          <w:b/>
        </w:rPr>
        <w:t>][8</w:t>
      </w:r>
      <w:r>
        <w:rPr>
          <w:b/>
        </w:rPr>
        <w:t>79</w:t>
      </w:r>
      <w:r w:rsidRPr="00F3682B">
        <w:rPr>
          <w:b/>
        </w:rPr>
        <w:t xml:space="preserve">][SON/MDT] </w:t>
      </w:r>
      <w:r>
        <w:t xml:space="preserve"> Running R17 38.314</w:t>
      </w:r>
      <w:r w:rsidRPr="00C87091">
        <w:rPr>
          <w:b/>
        </w:rPr>
        <w:t xml:space="preserve"> </w:t>
      </w:r>
      <w:r w:rsidRPr="00F3682B">
        <w:rPr>
          <w:b/>
        </w:rPr>
        <w:t>(</w:t>
      </w:r>
      <w:r>
        <w:rPr>
          <w:b/>
        </w:rPr>
        <w:t>CMCC</w:t>
      </w:r>
      <w:r w:rsidRPr="00F3682B">
        <w:rPr>
          <w:b/>
        </w:rPr>
        <w:t>)</w:t>
      </w:r>
    </w:p>
    <w:p w:rsidR="006751D4" w:rsidRDefault="006751D4" w:rsidP="006751D4">
      <w:pPr>
        <w:pStyle w:val="Doc-text2"/>
        <w:ind w:left="1619" w:firstLine="0"/>
      </w:pPr>
      <w:r>
        <w:t>Scop</w:t>
      </w:r>
      <w:r w:rsidRPr="00C87091">
        <w:t>e:</w:t>
      </w:r>
      <w:r>
        <w:t xml:space="preserve"> </w:t>
      </w:r>
    </w:p>
    <w:p w:rsidR="006751D4" w:rsidRDefault="006751D4" w:rsidP="006751D4">
      <w:pPr>
        <w:pStyle w:val="Doc-text2"/>
        <w:ind w:left="1619" w:firstLine="0"/>
      </w:pPr>
      <w:proofErr w:type="gramStart"/>
      <w:r>
        <w:t>building</w:t>
      </w:r>
      <w:proofErr w:type="gramEnd"/>
      <w:r>
        <w:t xml:space="preserve"> the whole running CR, including the agreed changes and </w:t>
      </w:r>
      <w:proofErr w:type="spellStart"/>
      <w:r>
        <w:t>agreemetns</w:t>
      </w:r>
      <w:proofErr w:type="spellEnd"/>
      <w:r>
        <w:t xml:space="preserve"> from this meeting.</w:t>
      </w:r>
    </w:p>
    <w:p w:rsidR="006751D4" w:rsidRPr="00F3682B" w:rsidRDefault="006751D4" w:rsidP="006751D4">
      <w:pPr>
        <w:pStyle w:val="Doc-text2"/>
        <w:ind w:left="1619" w:firstLine="0"/>
      </w:pPr>
      <w:r>
        <w:t xml:space="preserve">Including </w:t>
      </w:r>
      <w:r w:rsidRPr="0072324B">
        <w:t>the definition of the measurement of excess packet delay for NR</w:t>
      </w:r>
    </w:p>
    <w:p w:rsidR="006751D4" w:rsidRPr="00F3682B" w:rsidRDefault="006751D4" w:rsidP="006751D4">
      <w:pPr>
        <w:pStyle w:val="Doc-text2"/>
      </w:pPr>
      <w:r w:rsidRPr="00F3682B">
        <w:tab/>
        <w:t xml:space="preserve">Intended outcome: </w:t>
      </w:r>
      <w:r>
        <w:t>running CR</w:t>
      </w:r>
    </w:p>
    <w:p w:rsidR="006751D4" w:rsidRDefault="006751D4" w:rsidP="006751D4">
      <w:pPr>
        <w:pStyle w:val="Doc-text2"/>
      </w:pPr>
      <w:r w:rsidRPr="00F3682B">
        <w:tab/>
        <w:t xml:space="preserve">Deadline: </w:t>
      </w:r>
      <w:r>
        <w:t>long</w:t>
      </w:r>
    </w:p>
    <w:p w:rsidR="006751D4" w:rsidRDefault="006751D4" w:rsidP="006751D4">
      <w:pPr>
        <w:pStyle w:val="Doc-text2"/>
      </w:pPr>
    </w:p>
    <w:p w:rsidR="006751D4" w:rsidRPr="00F3682B" w:rsidRDefault="006751D4" w:rsidP="006751D4">
      <w:pPr>
        <w:pStyle w:val="Doc-text2"/>
        <w:numPr>
          <w:ilvl w:val="0"/>
          <w:numId w:val="5"/>
        </w:numPr>
        <w:tabs>
          <w:tab w:val="clear" w:pos="1619"/>
          <w:tab w:val="left" w:pos="1622"/>
        </w:tabs>
        <w:rPr>
          <w:b/>
        </w:rPr>
      </w:pPr>
      <w:r w:rsidRPr="00F3682B">
        <w:rPr>
          <w:b/>
        </w:rPr>
        <w:t>[</w:t>
      </w:r>
      <w:r>
        <w:rPr>
          <w:b/>
        </w:rPr>
        <w:t>POST116e</w:t>
      </w:r>
      <w:r w:rsidRPr="00F3682B">
        <w:rPr>
          <w:b/>
        </w:rPr>
        <w:t>][8</w:t>
      </w:r>
      <w:r>
        <w:rPr>
          <w:b/>
        </w:rPr>
        <w:t>97</w:t>
      </w:r>
      <w:r w:rsidRPr="00F3682B">
        <w:rPr>
          <w:b/>
        </w:rPr>
        <w:t xml:space="preserve">][SON/MDT] </w:t>
      </w:r>
      <w:r>
        <w:t xml:space="preserve"> Running R17 37.320</w:t>
      </w:r>
      <w:r w:rsidRPr="00C87091">
        <w:rPr>
          <w:b/>
        </w:rPr>
        <w:t xml:space="preserve"> </w:t>
      </w:r>
      <w:r w:rsidRPr="00F3682B">
        <w:rPr>
          <w:b/>
        </w:rPr>
        <w:t>(</w:t>
      </w:r>
      <w:r>
        <w:rPr>
          <w:b/>
        </w:rPr>
        <w:t>CMCC, Nokia</w:t>
      </w:r>
      <w:r w:rsidRPr="00F3682B">
        <w:rPr>
          <w:b/>
        </w:rPr>
        <w:t>)</w:t>
      </w:r>
    </w:p>
    <w:p w:rsidR="006751D4" w:rsidRPr="00F3682B" w:rsidRDefault="006751D4" w:rsidP="006751D4">
      <w:pPr>
        <w:pStyle w:val="Doc-text2"/>
        <w:ind w:left="1619" w:firstLine="0"/>
      </w:pPr>
      <w:r>
        <w:t>Scop</w:t>
      </w:r>
      <w:r w:rsidRPr="00C87091">
        <w:t>e:</w:t>
      </w:r>
      <w:r>
        <w:t xml:space="preserve"> building the whole running CR </w:t>
      </w:r>
    </w:p>
    <w:p w:rsidR="006751D4" w:rsidRPr="00F3682B" w:rsidRDefault="006751D4" w:rsidP="006751D4">
      <w:pPr>
        <w:pStyle w:val="Doc-text2"/>
      </w:pPr>
      <w:r w:rsidRPr="00F3682B">
        <w:tab/>
        <w:t xml:space="preserve">Intended outcome: </w:t>
      </w:r>
      <w:r>
        <w:t>running CR</w:t>
      </w:r>
    </w:p>
    <w:p w:rsidR="006751D4" w:rsidRDefault="006751D4" w:rsidP="006751D4">
      <w:pPr>
        <w:pStyle w:val="Doc-text2"/>
        <w:rPr>
          <w:vertAlign w:val="superscript"/>
        </w:rPr>
      </w:pPr>
      <w:r w:rsidRPr="00F3682B">
        <w:tab/>
        <w:t xml:space="preserve">Deadline: </w:t>
      </w:r>
      <w:r>
        <w:t>long</w:t>
      </w:r>
    </w:p>
    <w:p w:rsidR="006751D4" w:rsidRPr="006751D4" w:rsidRDefault="006751D4" w:rsidP="006751D4">
      <w:pPr>
        <w:pStyle w:val="afd"/>
        <w:ind w:leftChars="0" w:left="420"/>
        <w:rPr>
          <w:rFonts w:eastAsiaTheme="minorEastAsia"/>
          <w:lang w:val="en-GB" w:eastAsia="zh-CN"/>
        </w:rPr>
      </w:pPr>
    </w:p>
    <w:p w:rsidR="00C1549C" w:rsidRPr="00C1549C" w:rsidRDefault="00C1549C" w:rsidP="0006007F">
      <w:pPr>
        <w:pStyle w:val="EmailDiscussion2"/>
        <w:ind w:left="0" w:firstLine="0"/>
        <w:rPr>
          <w:rFonts w:eastAsiaTheme="minorEastAsia"/>
          <w:lang w:eastAsia="zh-CN"/>
        </w:rPr>
      </w:pPr>
    </w:p>
    <w:p w:rsidR="00C21339" w:rsidRDefault="001B3B43" w:rsidP="001B3B43">
      <w:pPr>
        <w:pStyle w:val="4"/>
        <w:rPr>
          <w:lang w:eastAsia="ja-JP"/>
        </w:rPr>
      </w:pPr>
      <w:r>
        <w:rPr>
          <w:lang w:eastAsia="ja-JP"/>
        </w:rPr>
        <w:t>2.</w:t>
      </w:r>
      <w:r>
        <w:rPr>
          <w:rFonts w:hint="eastAsia"/>
          <w:lang w:eastAsia="zh-CN"/>
        </w:rPr>
        <w:t>2</w:t>
      </w:r>
      <w:r>
        <w:rPr>
          <w:lang w:eastAsia="ja-JP"/>
        </w:rPr>
        <w:t>.1</w:t>
      </w:r>
      <w:r>
        <w:rPr>
          <w:lang w:eastAsia="ja-JP"/>
        </w:rPr>
        <w:tab/>
      </w:r>
      <w:r w:rsidR="003560A2">
        <w:rPr>
          <w:lang w:eastAsia="ja-JP"/>
        </w:rPr>
        <w:t>Remaining Open issues</w:t>
      </w:r>
    </w:p>
    <w:p w:rsidR="00BD69B2" w:rsidRPr="00BD69B2" w:rsidRDefault="00BD69B2" w:rsidP="00BD69B2">
      <w:pPr>
        <w:rPr>
          <w:lang w:eastAsia="ja-JP"/>
        </w:rPr>
      </w:pPr>
      <w:r w:rsidRPr="00BD69B2">
        <w:rPr>
          <w:lang w:eastAsia="ja-JP"/>
        </w:rPr>
        <w:t xml:space="preserve">In general, </w:t>
      </w:r>
      <w:r>
        <w:rPr>
          <w:lang w:eastAsia="ja-JP"/>
        </w:rPr>
        <w:t>some</w:t>
      </w:r>
      <w:r w:rsidRPr="00BD69B2">
        <w:rPr>
          <w:lang w:eastAsia="ja-JP"/>
        </w:rPr>
        <w:t xml:space="preserve"> progress </w:t>
      </w:r>
      <w:r>
        <w:rPr>
          <w:lang w:eastAsia="ja-JP"/>
        </w:rPr>
        <w:t>has been achieved</w:t>
      </w:r>
      <w:r w:rsidRPr="00BD69B2">
        <w:rPr>
          <w:lang w:eastAsia="ja-JP"/>
        </w:rPr>
        <w:t xml:space="preserve"> but </w:t>
      </w:r>
      <w:r>
        <w:rPr>
          <w:lang w:eastAsia="ja-JP"/>
        </w:rPr>
        <w:t>further</w:t>
      </w:r>
      <w:r w:rsidRPr="00BD69B2">
        <w:rPr>
          <w:lang w:eastAsia="ja-JP"/>
        </w:rPr>
        <w:t xml:space="preserve"> </w:t>
      </w:r>
      <w:r>
        <w:rPr>
          <w:lang w:eastAsia="ja-JP"/>
        </w:rPr>
        <w:t>details</w:t>
      </w:r>
      <w:r w:rsidRPr="00BD69B2">
        <w:rPr>
          <w:lang w:eastAsia="ja-JP"/>
        </w:rPr>
        <w:t xml:space="preserve"> </w:t>
      </w:r>
      <w:r>
        <w:rPr>
          <w:lang w:eastAsia="ja-JP"/>
        </w:rPr>
        <w:t xml:space="preserve">need </w:t>
      </w:r>
      <w:r w:rsidRPr="00BD69B2">
        <w:rPr>
          <w:lang w:eastAsia="ja-JP"/>
        </w:rPr>
        <w:t xml:space="preserve">to be </w:t>
      </w:r>
      <w:r>
        <w:rPr>
          <w:lang w:eastAsia="ja-JP"/>
        </w:rPr>
        <w:t>progressed in the following areas</w:t>
      </w:r>
      <w:r w:rsidRPr="00BD69B2">
        <w:rPr>
          <w:lang w:eastAsia="ja-JP"/>
        </w:rPr>
        <w:t>.</w:t>
      </w:r>
    </w:p>
    <w:p w:rsidR="00B74E87" w:rsidRPr="00B74E87" w:rsidRDefault="00B74E87" w:rsidP="00B74E87">
      <w:pPr>
        <w:rPr>
          <w:rFonts w:eastAsiaTheme="minorEastAsia"/>
          <w:lang w:eastAsia="zh-CN"/>
        </w:rPr>
      </w:pPr>
      <w:r w:rsidRPr="00B74E87">
        <w:rPr>
          <w:rFonts w:eastAsiaTheme="minorEastAsia"/>
          <w:b/>
          <w:u w:val="single"/>
          <w:lang w:eastAsia="zh-CN"/>
        </w:rPr>
        <w:t>SON Features</w:t>
      </w:r>
    </w:p>
    <w:p w:rsidR="00B74E87" w:rsidRPr="00225714" w:rsidRDefault="00B74E87" w:rsidP="009577A5">
      <w:pPr>
        <w:pStyle w:val="afd"/>
        <w:numPr>
          <w:ilvl w:val="0"/>
          <w:numId w:val="8"/>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Rel</w:t>
      </w:r>
      <w:r w:rsidR="00225714" w:rsidRPr="00225714">
        <w:rPr>
          <w:rFonts w:ascii="Calibri" w:eastAsiaTheme="minorEastAsia" w:hAnsi="Calibri" w:cs="Calibri" w:hint="eastAsia"/>
          <w:szCs w:val="21"/>
          <w:lang w:eastAsia="zh-CN"/>
        </w:rPr>
        <w:t>-</w:t>
      </w:r>
      <w:r w:rsidRPr="00225714">
        <w:rPr>
          <w:rFonts w:ascii="Calibri" w:eastAsiaTheme="minorEastAsia" w:hAnsi="Calibri" w:cs="Calibri"/>
          <w:szCs w:val="21"/>
          <w:lang w:eastAsia="zh-CN"/>
        </w:rPr>
        <w:t>16 Leftovers</w:t>
      </w:r>
      <w:r w:rsidRPr="00225714">
        <w:rPr>
          <w:rFonts w:ascii="Calibri" w:eastAsiaTheme="minorEastAsia" w:hAnsi="Calibri" w:cs="Calibri"/>
          <w:szCs w:val="21"/>
          <w:lang w:eastAsia="zh-CN"/>
        </w:rPr>
        <w:tab/>
      </w:r>
    </w:p>
    <w:p w:rsidR="00B74E87" w:rsidRPr="00225714" w:rsidRDefault="00B74E87" w:rsidP="009577A5">
      <w:pPr>
        <w:pStyle w:val="afd"/>
        <w:numPr>
          <w:ilvl w:val="0"/>
          <w:numId w:val="10"/>
        </w:numPr>
        <w:ind w:leftChars="0"/>
        <w:rPr>
          <w:rFonts w:ascii="Calibri" w:hAnsi="Calibri" w:cs="Calibri"/>
          <w:szCs w:val="21"/>
          <w:lang w:eastAsia="zh-CN"/>
        </w:rPr>
      </w:pPr>
      <w:r w:rsidRPr="00225714">
        <w:rPr>
          <w:rFonts w:ascii="Calibri" w:hAnsi="Calibri" w:cs="Calibri"/>
          <w:szCs w:val="21"/>
          <w:lang w:eastAsia="zh-CN"/>
        </w:rPr>
        <w:t>MRO for SN change failure (</w:t>
      </w:r>
      <w:proofErr w:type="spellStart"/>
      <w:r w:rsidRPr="00225714">
        <w:rPr>
          <w:rFonts w:ascii="Calibri" w:hAnsi="Calibri" w:cs="Calibri"/>
          <w:szCs w:val="21"/>
          <w:lang w:eastAsia="zh-CN"/>
        </w:rPr>
        <w:t>SCGFailureInformation</w:t>
      </w:r>
      <w:proofErr w:type="spellEnd"/>
      <w:r w:rsidRPr="00225714">
        <w:rPr>
          <w:rFonts w:ascii="Calibri" w:hAnsi="Calibri" w:cs="Calibri"/>
          <w:szCs w:val="21"/>
          <w:lang w:eastAsia="zh-CN"/>
        </w:rPr>
        <w:t xml:space="preserve"> related e</w:t>
      </w:r>
      <w:bookmarkStart w:id="0" w:name="_GoBack"/>
      <w:bookmarkEnd w:id="0"/>
      <w:r w:rsidRPr="00225714">
        <w:rPr>
          <w:rFonts w:ascii="Calibri" w:hAnsi="Calibri" w:cs="Calibri"/>
          <w:szCs w:val="21"/>
          <w:lang w:eastAsia="zh-CN"/>
        </w:rPr>
        <w:t>nhancements)</w:t>
      </w:r>
    </w:p>
    <w:p w:rsidR="00B74E87" w:rsidRPr="00225714" w:rsidRDefault="006F0084" w:rsidP="009577A5">
      <w:pPr>
        <w:pStyle w:val="afd"/>
        <w:numPr>
          <w:ilvl w:val="0"/>
          <w:numId w:val="10"/>
        </w:numPr>
        <w:ind w:leftChars="0"/>
        <w:rPr>
          <w:rFonts w:ascii="Calibri" w:hAnsi="Calibri" w:cs="Calibri"/>
          <w:szCs w:val="21"/>
          <w:lang w:eastAsia="zh-CN"/>
        </w:rPr>
      </w:pPr>
      <w:r w:rsidRPr="006F0084">
        <w:rPr>
          <w:rFonts w:ascii="Calibri" w:hAnsi="Calibri" w:cs="Calibri" w:hint="eastAsia"/>
          <w:szCs w:val="21"/>
          <w:lang w:eastAsia="zh-CN"/>
        </w:rPr>
        <w:t>Mobility</w:t>
      </w:r>
      <w:r w:rsidR="00B74E87" w:rsidRPr="00225714">
        <w:rPr>
          <w:rFonts w:ascii="Calibri" w:hAnsi="Calibri" w:cs="Calibri"/>
          <w:szCs w:val="21"/>
          <w:lang w:eastAsia="zh-CN"/>
        </w:rPr>
        <w:t xml:space="preserve"> history information in EN-DC</w:t>
      </w:r>
    </w:p>
    <w:p w:rsidR="00B74E87" w:rsidRPr="00225714" w:rsidRDefault="00B74E87" w:rsidP="009577A5">
      <w:pPr>
        <w:pStyle w:val="afd"/>
        <w:numPr>
          <w:ilvl w:val="0"/>
          <w:numId w:val="10"/>
        </w:numPr>
        <w:ind w:leftChars="0"/>
        <w:rPr>
          <w:rFonts w:ascii="Calibri" w:hAnsi="Calibri" w:cs="Calibri"/>
          <w:szCs w:val="21"/>
          <w:lang w:eastAsia="zh-CN"/>
        </w:rPr>
      </w:pPr>
      <w:r w:rsidRPr="00225714">
        <w:rPr>
          <w:rFonts w:ascii="Calibri" w:eastAsiaTheme="minorEastAsia" w:hAnsi="Calibri" w:cs="Calibri"/>
          <w:szCs w:val="21"/>
          <w:lang w:eastAsia="zh-CN"/>
        </w:rPr>
        <w:t>Successful Handovers Reports</w:t>
      </w:r>
    </w:p>
    <w:p w:rsidR="00B74E87" w:rsidRPr="00225714" w:rsidRDefault="00B74E87" w:rsidP="009577A5">
      <w:pPr>
        <w:pStyle w:val="afd"/>
        <w:numPr>
          <w:ilvl w:val="0"/>
          <w:numId w:val="8"/>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Rel</w:t>
      </w:r>
      <w:r w:rsidR="00225714" w:rsidRPr="00225714">
        <w:rPr>
          <w:rFonts w:ascii="Calibri" w:eastAsiaTheme="minorEastAsia" w:hAnsi="Calibri" w:cs="Calibri" w:hint="eastAsia"/>
          <w:szCs w:val="21"/>
          <w:lang w:eastAsia="zh-CN"/>
        </w:rPr>
        <w:t>-</w:t>
      </w:r>
      <w:r w:rsidRPr="00225714">
        <w:rPr>
          <w:rFonts w:ascii="Calibri" w:eastAsiaTheme="minorEastAsia" w:hAnsi="Calibri" w:cs="Calibri"/>
          <w:szCs w:val="21"/>
          <w:lang w:eastAsia="zh-CN"/>
        </w:rPr>
        <w:t>17 New SON Features</w:t>
      </w:r>
      <w:r w:rsidRPr="00225714">
        <w:rPr>
          <w:rFonts w:ascii="Calibri" w:eastAsiaTheme="minorEastAsia" w:hAnsi="Calibri" w:cs="Calibri"/>
          <w:szCs w:val="21"/>
          <w:lang w:eastAsia="zh-CN"/>
        </w:rPr>
        <w:tab/>
      </w:r>
    </w:p>
    <w:p w:rsidR="00B74E87" w:rsidRPr="00225714" w:rsidRDefault="00B74E87" w:rsidP="009577A5">
      <w:pPr>
        <w:pStyle w:val="afd"/>
        <w:numPr>
          <w:ilvl w:val="0"/>
          <w:numId w:val="10"/>
        </w:numPr>
        <w:ind w:leftChars="0"/>
        <w:rPr>
          <w:rFonts w:ascii="Calibri" w:hAnsi="Calibri" w:cs="Calibri"/>
          <w:szCs w:val="21"/>
          <w:lang w:eastAsia="zh-CN"/>
        </w:rPr>
      </w:pPr>
      <w:r w:rsidRPr="00225714">
        <w:rPr>
          <w:rFonts w:ascii="Calibri" w:hAnsi="Calibri" w:cs="Calibri"/>
          <w:szCs w:val="21"/>
          <w:lang w:eastAsia="zh-CN"/>
        </w:rPr>
        <w:t>UE reporting (e.g., RA report) associated to 2-step RACH</w:t>
      </w:r>
    </w:p>
    <w:p w:rsidR="00B74E87" w:rsidRPr="00225714" w:rsidRDefault="00B74E87" w:rsidP="009577A5">
      <w:pPr>
        <w:pStyle w:val="afd"/>
        <w:numPr>
          <w:ilvl w:val="0"/>
          <w:numId w:val="10"/>
        </w:numPr>
        <w:ind w:leftChars="0"/>
        <w:rPr>
          <w:rFonts w:ascii="Calibri" w:hAnsi="Calibri" w:cs="Calibri"/>
          <w:szCs w:val="21"/>
          <w:lang w:eastAsia="zh-CN"/>
        </w:rPr>
      </w:pPr>
      <w:r w:rsidRPr="00225714">
        <w:rPr>
          <w:rFonts w:ascii="Calibri" w:eastAsiaTheme="minorEastAsia" w:hAnsi="Calibri" w:cs="Calibri"/>
          <w:szCs w:val="21"/>
          <w:lang w:eastAsia="zh-CN"/>
        </w:rPr>
        <w:t>mobility enhancement optimization (CHO and DAPS)</w:t>
      </w:r>
    </w:p>
    <w:p w:rsidR="00B74E87" w:rsidRPr="00225714" w:rsidRDefault="00B74E87" w:rsidP="009577A5">
      <w:pPr>
        <w:pStyle w:val="afd"/>
        <w:numPr>
          <w:ilvl w:val="0"/>
          <w:numId w:val="10"/>
        </w:numPr>
        <w:ind w:leftChars="0"/>
        <w:rPr>
          <w:rFonts w:ascii="Calibri" w:hAnsi="Calibri" w:cs="Calibri"/>
          <w:szCs w:val="21"/>
          <w:lang w:eastAsia="zh-CN"/>
        </w:rPr>
      </w:pPr>
      <w:r w:rsidRPr="00225714">
        <w:rPr>
          <w:rFonts w:ascii="Calibri" w:eastAsiaTheme="minorEastAsia" w:hAnsi="Calibri" w:cs="Calibri"/>
          <w:szCs w:val="21"/>
          <w:lang w:eastAsia="zh-CN"/>
        </w:rPr>
        <w:t>NR-U related SON/MDT optimization</w:t>
      </w:r>
    </w:p>
    <w:p w:rsidR="00CF6839" w:rsidRDefault="00CF6839" w:rsidP="00B74E87">
      <w:pPr>
        <w:rPr>
          <w:rFonts w:eastAsiaTheme="minorEastAsia"/>
          <w:b/>
          <w:u w:val="single"/>
          <w:lang w:eastAsia="zh-CN"/>
        </w:rPr>
      </w:pPr>
    </w:p>
    <w:p w:rsidR="00B74E87" w:rsidRPr="00CF6839" w:rsidRDefault="00B74E87" w:rsidP="00B74E87">
      <w:pPr>
        <w:rPr>
          <w:rFonts w:eastAsiaTheme="minorEastAsia"/>
          <w:b/>
          <w:u w:val="single"/>
          <w:lang w:eastAsia="zh-CN"/>
        </w:rPr>
      </w:pPr>
      <w:r w:rsidRPr="00CF6839">
        <w:rPr>
          <w:rFonts w:eastAsiaTheme="minorEastAsia"/>
          <w:b/>
          <w:u w:val="single"/>
          <w:lang w:eastAsia="zh-CN"/>
        </w:rPr>
        <w:t>MDT Features</w:t>
      </w:r>
    </w:p>
    <w:p w:rsidR="00CF6839" w:rsidRPr="00CB0A16" w:rsidRDefault="00B74E87" w:rsidP="00B74E87">
      <w:pPr>
        <w:pStyle w:val="afd"/>
        <w:numPr>
          <w:ilvl w:val="0"/>
          <w:numId w:val="8"/>
        </w:numPr>
        <w:ind w:leftChars="0"/>
      </w:pPr>
      <w:r w:rsidRPr="00CB0A16">
        <w:t>MDT for MR-DC</w:t>
      </w:r>
    </w:p>
    <w:p w:rsidR="00CB0A16" w:rsidRPr="00CB0A16" w:rsidRDefault="00CB0A16" w:rsidP="00B74E87">
      <w:pPr>
        <w:pStyle w:val="afd"/>
        <w:numPr>
          <w:ilvl w:val="0"/>
          <w:numId w:val="8"/>
        </w:numPr>
        <w:ind w:leftChars="0"/>
        <w:rPr>
          <w:rFonts w:ascii="Calibri" w:eastAsiaTheme="minorEastAsia" w:hAnsi="Calibri" w:cs="Calibri"/>
          <w:szCs w:val="21"/>
          <w:lang w:eastAsia="zh-CN"/>
        </w:rPr>
      </w:pPr>
      <w:r>
        <w:t>UL/DL coverage imbalance issues</w:t>
      </w:r>
    </w:p>
    <w:p w:rsidR="00CB0A16" w:rsidRPr="00CB0A16" w:rsidRDefault="00CB0A16" w:rsidP="00B74E87">
      <w:pPr>
        <w:pStyle w:val="afd"/>
        <w:numPr>
          <w:ilvl w:val="0"/>
          <w:numId w:val="8"/>
        </w:numPr>
        <w:ind w:leftChars="0"/>
        <w:rPr>
          <w:rFonts w:ascii="Calibri" w:eastAsiaTheme="minorEastAsia" w:hAnsi="Calibri" w:cs="Calibri"/>
          <w:szCs w:val="21"/>
          <w:lang w:eastAsia="zh-CN"/>
        </w:rPr>
      </w:pPr>
      <w:r>
        <w:rPr>
          <w:rFonts w:eastAsiaTheme="minorEastAsia" w:hint="eastAsia"/>
          <w:lang w:eastAsia="zh-CN"/>
        </w:rPr>
        <w:lastRenderedPageBreak/>
        <w:t>Early measurement reporting</w:t>
      </w:r>
    </w:p>
    <w:p w:rsidR="00CB0A16" w:rsidRPr="00CB0A16" w:rsidRDefault="00CB0A16" w:rsidP="00CB0A16">
      <w:pPr>
        <w:rPr>
          <w:rFonts w:ascii="Calibri" w:eastAsiaTheme="minorEastAsia" w:hAnsi="Calibri" w:cs="Calibri"/>
          <w:szCs w:val="21"/>
          <w:lang w:eastAsia="zh-CN"/>
        </w:rPr>
      </w:pPr>
    </w:p>
    <w:p w:rsidR="00B74E87" w:rsidRPr="00CF6839" w:rsidRDefault="00B74E87" w:rsidP="00B74E87">
      <w:pPr>
        <w:rPr>
          <w:rFonts w:eastAsiaTheme="minorEastAsia"/>
          <w:b/>
          <w:u w:val="single"/>
          <w:lang w:eastAsia="zh-CN"/>
        </w:rPr>
      </w:pPr>
      <w:r w:rsidRPr="00CF6839">
        <w:rPr>
          <w:rFonts w:eastAsiaTheme="minorEastAsia"/>
          <w:b/>
          <w:u w:val="single"/>
          <w:lang w:eastAsia="zh-CN"/>
        </w:rPr>
        <w:t>L2 measurements</w:t>
      </w:r>
    </w:p>
    <w:p w:rsidR="00B74E87" w:rsidRPr="00225714" w:rsidRDefault="00B74E87" w:rsidP="009577A5">
      <w:pPr>
        <w:pStyle w:val="afd"/>
        <w:numPr>
          <w:ilvl w:val="0"/>
          <w:numId w:val="8"/>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Potential L2 enhancements</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E67ADF" w:rsidRPr="00856036" w:rsidRDefault="00701410" w:rsidP="00856036">
      <w:pPr>
        <w:pStyle w:val="4"/>
        <w:rPr>
          <w:rFonts w:eastAsiaTheme="minorEastAsia"/>
          <w:lang w:eastAsia="zh-CN"/>
        </w:rPr>
      </w:pPr>
      <w:r>
        <w:rPr>
          <w:lang w:eastAsia="ja-JP"/>
        </w:rPr>
        <w:t>2.3.1</w:t>
      </w:r>
      <w:r>
        <w:rPr>
          <w:lang w:eastAsia="ja-JP"/>
        </w:rPr>
        <w:tab/>
        <w:t>Agreements</w:t>
      </w:r>
    </w:p>
    <w:p w:rsidR="00B31F2D" w:rsidRDefault="00B31F2D" w:rsidP="00B31F2D">
      <w:pPr>
        <w:tabs>
          <w:tab w:val="left" w:pos="567"/>
        </w:tabs>
        <w:overflowPunct/>
        <w:autoSpaceDE/>
        <w:autoSpaceDN/>
        <w:snapToGrid w:val="0"/>
        <w:spacing w:before="120" w:after="0"/>
        <w:textAlignment w:val="auto"/>
        <w:rPr>
          <w:rFonts w:ascii="Arial" w:eastAsiaTheme="minorEastAsia" w:hAnsi="Arial" w:cs="Arial"/>
          <w:b/>
          <w:u w:val="single"/>
          <w:lang w:eastAsia="zh-CN"/>
        </w:rPr>
      </w:pPr>
      <w:r>
        <w:rPr>
          <w:rFonts w:ascii="Arial" w:hAnsi="Arial" w:cs="Arial" w:hint="eastAsia"/>
          <w:b/>
          <w:u w:val="single"/>
        </w:rPr>
        <w:t>RAN</w:t>
      </w:r>
      <w:r w:rsidR="00707B1F">
        <w:rPr>
          <w:rFonts w:ascii="Arial" w:eastAsiaTheme="minorEastAsia" w:hAnsi="Arial" w:cs="Arial" w:hint="eastAsia"/>
          <w:b/>
          <w:u w:val="single"/>
          <w:lang w:eastAsia="zh-CN"/>
        </w:rPr>
        <w:t>3</w:t>
      </w:r>
      <w:r>
        <w:rPr>
          <w:rFonts w:ascii="Arial" w:hAnsi="Arial" w:cs="Arial" w:hint="eastAsia"/>
          <w:b/>
          <w:u w:val="single"/>
        </w:rPr>
        <w:t xml:space="preserve"> #1</w:t>
      </w:r>
      <w:r w:rsidR="004B0C2E">
        <w:rPr>
          <w:rFonts w:ascii="Arial" w:eastAsiaTheme="minorEastAsia" w:hAnsi="Arial" w:cs="Arial" w:hint="eastAsia"/>
          <w:b/>
          <w:u w:val="single"/>
          <w:lang w:eastAsia="zh-CN"/>
        </w:rPr>
        <w:t>1</w:t>
      </w:r>
      <w:r w:rsidR="00032FEE">
        <w:rPr>
          <w:rFonts w:ascii="Arial" w:eastAsiaTheme="minorEastAsia" w:hAnsi="Arial" w:cs="Arial" w:hint="eastAsia"/>
          <w:b/>
          <w:u w:val="single"/>
          <w:lang w:eastAsia="zh-CN"/>
        </w:rPr>
        <w:t>4</w:t>
      </w:r>
      <w:r>
        <w:rPr>
          <w:rFonts w:ascii="Arial" w:eastAsia="宋体" w:hAnsi="Arial" w:cs="Arial" w:hint="eastAsia"/>
          <w:b/>
          <w:u w:val="single"/>
          <w:lang w:eastAsia="zh-CN"/>
        </w:rPr>
        <w:t>-e</w:t>
      </w:r>
      <w:r w:rsidRPr="0016425B">
        <w:rPr>
          <w:rFonts w:ascii="Arial" w:hAnsi="Arial" w:cs="Arial" w:hint="eastAsia"/>
          <w:b/>
          <w:u w:val="single"/>
        </w:rPr>
        <w:t xml:space="preserve"> meeting</w:t>
      </w:r>
    </w:p>
    <w:p w:rsidR="00B74E87" w:rsidRPr="00B74E87" w:rsidRDefault="00B74E87" w:rsidP="00B31F2D">
      <w:pPr>
        <w:tabs>
          <w:tab w:val="left" w:pos="567"/>
        </w:tabs>
        <w:overflowPunct/>
        <w:autoSpaceDE/>
        <w:autoSpaceDN/>
        <w:snapToGrid w:val="0"/>
        <w:spacing w:before="120" w:after="0"/>
        <w:textAlignment w:val="auto"/>
        <w:rPr>
          <w:rFonts w:ascii="Arial" w:eastAsiaTheme="minorEastAsia" w:hAnsi="Arial" w:cs="Arial"/>
          <w:b/>
          <w:u w:val="single"/>
          <w:lang w:eastAsia="zh-CN"/>
        </w:rPr>
      </w:pPr>
    </w:p>
    <w:p w:rsidR="00B31F2D" w:rsidRDefault="00B31F2D" w:rsidP="009577A5">
      <w:pPr>
        <w:pStyle w:val="afd"/>
        <w:numPr>
          <w:ilvl w:val="0"/>
          <w:numId w:val="7"/>
        </w:numPr>
        <w:ind w:leftChars="0"/>
        <w:rPr>
          <w:rFonts w:ascii="Times New Roman" w:eastAsiaTheme="minorEastAsia" w:hAnsi="Times New Roman"/>
          <w:bCs/>
          <w:iCs/>
          <w:kern w:val="0"/>
          <w:sz w:val="20"/>
          <w:szCs w:val="20"/>
          <w:lang w:eastAsia="zh-CN"/>
        </w:rPr>
      </w:pPr>
      <w:r w:rsidRPr="00583650">
        <w:rPr>
          <w:rFonts w:ascii="Times New Roman" w:eastAsiaTheme="minorEastAsia" w:hAnsi="Times New Roman"/>
          <w:bCs/>
          <w:iCs/>
          <w:kern w:val="0"/>
          <w:sz w:val="20"/>
          <w:szCs w:val="20"/>
          <w:lang w:eastAsia="zh-CN"/>
        </w:rPr>
        <w:t>The following BLCRs are endorsed,</w:t>
      </w:r>
    </w:p>
    <w:p w:rsidR="009A6E6E" w:rsidRDefault="009A6E6E" w:rsidP="009A6E6E">
      <w:pPr>
        <w:spacing w:after="0"/>
        <w:rPr>
          <w:rFonts w:eastAsia="宋体"/>
          <w:b/>
          <w:color w:val="00B050"/>
          <w:lang w:eastAsia="zh-CN"/>
        </w:rPr>
      </w:pPr>
    </w:p>
    <w:p w:rsidR="00B40FBD" w:rsidRPr="00B40FBD" w:rsidRDefault="00B40FBD" w:rsidP="00B40FBD">
      <w:pPr>
        <w:spacing w:after="0"/>
        <w:ind w:leftChars="200" w:left="400"/>
        <w:rPr>
          <w:rFonts w:eastAsiaTheme="minorEastAsia"/>
          <w:b/>
          <w:bCs/>
          <w:iCs/>
          <w:color w:val="00B050"/>
          <w:lang w:eastAsia="zh-CN"/>
        </w:rPr>
      </w:pPr>
      <w:r w:rsidRPr="00B40FBD">
        <w:rPr>
          <w:rFonts w:eastAsiaTheme="minorEastAsia"/>
          <w:b/>
          <w:bCs/>
          <w:iCs/>
          <w:color w:val="00B050"/>
          <w:lang w:eastAsia="zh-CN"/>
        </w:rPr>
        <w:t>R3-214606</w:t>
      </w:r>
    </w:p>
    <w:p w:rsidR="00B40FBD" w:rsidRPr="00B40FBD" w:rsidRDefault="00B40FBD" w:rsidP="00B40FBD">
      <w:pPr>
        <w:spacing w:after="0"/>
        <w:ind w:leftChars="200" w:left="400"/>
        <w:rPr>
          <w:rFonts w:eastAsiaTheme="minorEastAsia"/>
          <w:b/>
          <w:bCs/>
          <w:iCs/>
          <w:color w:val="00B050"/>
          <w:lang w:eastAsia="zh-CN"/>
        </w:rPr>
      </w:pPr>
      <w:r w:rsidRPr="00B40FBD">
        <w:rPr>
          <w:rFonts w:eastAsiaTheme="minorEastAsia"/>
          <w:b/>
          <w:bCs/>
          <w:iCs/>
          <w:color w:val="00B050"/>
          <w:lang w:eastAsia="zh-CN"/>
        </w:rPr>
        <w:t>R3-214608</w:t>
      </w:r>
    </w:p>
    <w:p w:rsidR="00B40FBD" w:rsidRPr="00B40FBD" w:rsidRDefault="00B40FBD" w:rsidP="00B40FBD">
      <w:pPr>
        <w:spacing w:after="0"/>
        <w:ind w:leftChars="200" w:left="400"/>
        <w:rPr>
          <w:rFonts w:eastAsiaTheme="minorEastAsia"/>
          <w:b/>
          <w:bCs/>
          <w:iCs/>
          <w:color w:val="00B050"/>
          <w:lang w:eastAsia="zh-CN"/>
        </w:rPr>
      </w:pPr>
      <w:r w:rsidRPr="00B40FBD">
        <w:rPr>
          <w:rFonts w:eastAsiaTheme="minorEastAsia"/>
          <w:b/>
          <w:bCs/>
          <w:iCs/>
          <w:color w:val="00B050"/>
          <w:lang w:eastAsia="zh-CN"/>
        </w:rPr>
        <w:t>R3-214609</w:t>
      </w:r>
    </w:p>
    <w:p w:rsidR="00B40FBD" w:rsidRPr="00B40FBD" w:rsidRDefault="00B40FBD" w:rsidP="00B40FBD">
      <w:pPr>
        <w:spacing w:after="0"/>
        <w:ind w:leftChars="200" w:left="400"/>
        <w:rPr>
          <w:rFonts w:eastAsiaTheme="minorEastAsia"/>
          <w:b/>
          <w:bCs/>
          <w:iCs/>
          <w:color w:val="00B050"/>
          <w:lang w:eastAsia="zh-CN"/>
        </w:rPr>
      </w:pPr>
      <w:r w:rsidRPr="00B40FBD">
        <w:rPr>
          <w:rFonts w:eastAsiaTheme="minorEastAsia"/>
          <w:b/>
          <w:bCs/>
          <w:iCs/>
          <w:color w:val="00B050"/>
          <w:lang w:eastAsia="zh-CN"/>
        </w:rPr>
        <w:t>R3-214610</w:t>
      </w:r>
    </w:p>
    <w:p w:rsidR="00B40FBD" w:rsidRPr="00B40FBD" w:rsidRDefault="00B40FBD" w:rsidP="00B40FBD">
      <w:pPr>
        <w:spacing w:after="0"/>
        <w:ind w:leftChars="200" w:left="400"/>
        <w:rPr>
          <w:rFonts w:eastAsiaTheme="minorEastAsia"/>
          <w:b/>
          <w:bCs/>
          <w:iCs/>
          <w:color w:val="00B050"/>
          <w:lang w:eastAsia="zh-CN"/>
        </w:rPr>
      </w:pPr>
      <w:r w:rsidRPr="00B40FBD">
        <w:rPr>
          <w:rFonts w:eastAsiaTheme="minorEastAsia"/>
          <w:b/>
          <w:bCs/>
          <w:iCs/>
          <w:color w:val="00B050"/>
          <w:lang w:eastAsia="zh-CN"/>
        </w:rPr>
        <w:t>R3-214612</w:t>
      </w:r>
    </w:p>
    <w:p w:rsidR="00B40FBD" w:rsidRPr="00B40FBD" w:rsidRDefault="00B40FBD" w:rsidP="00B40FBD">
      <w:pPr>
        <w:spacing w:after="0"/>
        <w:ind w:leftChars="200" w:left="400"/>
        <w:rPr>
          <w:rFonts w:eastAsiaTheme="minorEastAsia"/>
          <w:b/>
          <w:bCs/>
          <w:iCs/>
          <w:color w:val="00B050"/>
          <w:lang w:eastAsia="zh-CN"/>
        </w:rPr>
      </w:pPr>
      <w:r w:rsidRPr="00B40FBD">
        <w:rPr>
          <w:rFonts w:eastAsiaTheme="minorEastAsia"/>
          <w:b/>
          <w:bCs/>
          <w:iCs/>
          <w:color w:val="00B050"/>
          <w:lang w:eastAsia="zh-CN"/>
        </w:rPr>
        <w:t>R3-214618</w:t>
      </w:r>
    </w:p>
    <w:p w:rsidR="00B40FBD" w:rsidRPr="00B40FBD" w:rsidRDefault="00B40FBD" w:rsidP="00B40FBD">
      <w:pPr>
        <w:spacing w:after="0"/>
        <w:ind w:leftChars="200" w:left="400"/>
        <w:rPr>
          <w:rFonts w:eastAsiaTheme="minorEastAsia"/>
          <w:b/>
          <w:bCs/>
          <w:iCs/>
          <w:color w:val="00B050"/>
          <w:lang w:eastAsia="zh-CN"/>
        </w:rPr>
      </w:pPr>
      <w:r w:rsidRPr="00B40FBD">
        <w:rPr>
          <w:rFonts w:eastAsiaTheme="minorEastAsia"/>
          <w:b/>
          <w:bCs/>
          <w:iCs/>
          <w:color w:val="00B050"/>
          <w:lang w:eastAsia="zh-CN"/>
        </w:rPr>
        <w:t>R3-214619</w:t>
      </w:r>
    </w:p>
    <w:p w:rsidR="00B40FBD" w:rsidRPr="00B40FBD" w:rsidRDefault="00B40FBD" w:rsidP="00B40FBD">
      <w:pPr>
        <w:spacing w:after="0"/>
        <w:ind w:leftChars="200" w:left="400"/>
        <w:rPr>
          <w:rFonts w:eastAsiaTheme="minorEastAsia"/>
          <w:b/>
          <w:bCs/>
          <w:iCs/>
          <w:color w:val="00B050"/>
          <w:lang w:eastAsia="zh-CN"/>
        </w:rPr>
      </w:pPr>
      <w:r w:rsidRPr="00B40FBD">
        <w:rPr>
          <w:rFonts w:eastAsiaTheme="minorEastAsia"/>
          <w:b/>
          <w:bCs/>
          <w:iCs/>
          <w:color w:val="00B050"/>
          <w:lang w:eastAsia="zh-CN"/>
        </w:rPr>
        <w:t>R3-214620</w:t>
      </w:r>
    </w:p>
    <w:p w:rsidR="00B40FBD" w:rsidRPr="00B40FBD" w:rsidRDefault="00B40FBD" w:rsidP="00B40FBD">
      <w:pPr>
        <w:spacing w:after="0"/>
        <w:ind w:leftChars="200" w:left="400"/>
        <w:rPr>
          <w:rFonts w:eastAsiaTheme="minorEastAsia"/>
          <w:b/>
          <w:bCs/>
          <w:iCs/>
          <w:color w:val="00B050"/>
          <w:lang w:eastAsia="zh-CN"/>
        </w:rPr>
      </w:pPr>
      <w:r w:rsidRPr="00B40FBD">
        <w:rPr>
          <w:rFonts w:eastAsiaTheme="minorEastAsia"/>
          <w:b/>
          <w:bCs/>
          <w:iCs/>
          <w:color w:val="00B050"/>
          <w:lang w:eastAsia="zh-CN"/>
        </w:rPr>
        <w:t>R3-214621</w:t>
      </w:r>
    </w:p>
    <w:p w:rsidR="00B40FBD" w:rsidRPr="00B40FBD" w:rsidRDefault="00B40FBD" w:rsidP="00B40FBD">
      <w:pPr>
        <w:spacing w:after="0"/>
        <w:ind w:leftChars="200" w:left="400"/>
        <w:rPr>
          <w:rFonts w:eastAsiaTheme="minorEastAsia"/>
          <w:b/>
          <w:bCs/>
          <w:iCs/>
          <w:color w:val="00B050"/>
          <w:lang w:eastAsia="zh-CN"/>
        </w:rPr>
      </w:pPr>
      <w:r w:rsidRPr="00B40FBD">
        <w:rPr>
          <w:rFonts w:eastAsiaTheme="minorEastAsia"/>
          <w:b/>
          <w:bCs/>
          <w:iCs/>
          <w:color w:val="00B050"/>
          <w:lang w:eastAsia="zh-CN"/>
        </w:rPr>
        <w:t>R3-214622</w:t>
      </w:r>
    </w:p>
    <w:p w:rsidR="00B40FBD" w:rsidRPr="00B40FBD" w:rsidRDefault="00B40FBD" w:rsidP="00B40FBD">
      <w:pPr>
        <w:spacing w:after="0"/>
        <w:ind w:leftChars="200" w:left="400"/>
        <w:rPr>
          <w:rFonts w:eastAsiaTheme="minorEastAsia"/>
          <w:b/>
          <w:bCs/>
          <w:iCs/>
          <w:color w:val="00B050"/>
          <w:lang w:eastAsia="zh-CN"/>
        </w:rPr>
      </w:pPr>
      <w:r w:rsidRPr="00B40FBD">
        <w:rPr>
          <w:rFonts w:eastAsiaTheme="minorEastAsia"/>
          <w:b/>
          <w:bCs/>
          <w:iCs/>
          <w:color w:val="00B050"/>
          <w:lang w:eastAsia="zh-CN"/>
        </w:rPr>
        <w:t>R3-214628</w:t>
      </w:r>
    </w:p>
    <w:p w:rsidR="00B40FBD" w:rsidRPr="00B40FBD" w:rsidRDefault="00B40FBD" w:rsidP="00B40FBD">
      <w:pPr>
        <w:spacing w:after="0"/>
        <w:ind w:leftChars="200" w:left="400"/>
        <w:rPr>
          <w:rFonts w:eastAsiaTheme="minorEastAsia"/>
          <w:b/>
          <w:bCs/>
          <w:iCs/>
          <w:color w:val="00B050"/>
          <w:lang w:eastAsia="zh-CN"/>
        </w:rPr>
      </w:pPr>
      <w:r w:rsidRPr="00B40FBD">
        <w:rPr>
          <w:rFonts w:eastAsiaTheme="minorEastAsia"/>
          <w:b/>
          <w:bCs/>
          <w:iCs/>
          <w:color w:val="00B050"/>
          <w:lang w:eastAsia="zh-CN"/>
        </w:rPr>
        <w:t>R3-214629</w:t>
      </w:r>
    </w:p>
    <w:p w:rsidR="00B40FBD" w:rsidRPr="00B40FBD" w:rsidRDefault="00B40FBD" w:rsidP="00B40FBD">
      <w:pPr>
        <w:spacing w:after="0"/>
        <w:ind w:leftChars="200" w:left="400"/>
        <w:rPr>
          <w:rFonts w:eastAsiaTheme="minorEastAsia"/>
          <w:b/>
          <w:bCs/>
          <w:iCs/>
          <w:color w:val="00B050"/>
          <w:lang w:eastAsia="zh-CN"/>
        </w:rPr>
      </w:pPr>
      <w:r w:rsidRPr="00B40FBD">
        <w:rPr>
          <w:rFonts w:eastAsiaTheme="minorEastAsia"/>
          <w:b/>
          <w:bCs/>
          <w:iCs/>
          <w:color w:val="00B050"/>
          <w:lang w:eastAsia="zh-CN"/>
        </w:rPr>
        <w:t>R3-214654</w:t>
      </w:r>
    </w:p>
    <w:p w:rsidR="00B40FBD" w:rsidRPr="00B40FBD" w:rsidRDefault="00B40FBD" w:rsidP="00B40FBD">
      <w:pPr>
        <w:spacing w:after="0"/>
        <w:ind w:leftChars="200" w:left="400"/>
        <w:rPr>
          <w:rFonts w:eastAsiaTheme="minorEastAsia"/>
          <w:b/>
          <w:bCs/>
          <w:iCs/>
          <w:color w:val="00B050"/>
          <w:lang w:eastAsia="zh-CN"/>
        </w:rPr>
      </w:pPr>
      <w:r w:rsidRPr="00B40FBD">
        <w:rPr>
          <w:rFonts w:eastAsiaTheme="minorEastAsia"/>
          <w:b/>
          <w:bCs/>
          <w:iCs/>
          <w:color w:val="00B050"/>
          <w:lang w:eastAsia="zh-CN"/>
        </w:rPr>
        <w:t>R3-214655</w:t>
      </w:r>
    </w:p>
    <w:p w:rsidR="009A6E6E" w:rsidRPr="00B40FBD" w:rsidRDefault="00B40FBD" w:rsidP="00B40FBD">
      <w:pPr>
        <w:spacing w:after="0"/>
        <w:ind w:leftChars="200" w:left="400"/>
        <w:rPr>
          <w:rFonts w:eastAsiaTheme="minorEastAsia"/>
          <w:b/>
          <w:bCs/>
          <w:iCs/>
          <w:color w:val="00B050"/>
          <w:lang w:eastAsia="zh-CN"/>
        </w:rPr>
      </w:pPr>
      <w:r w:rsidRPr="00B40FBD">
        <w:rPr>
          <w:rFonts w:eastAsiaTheme="minorEastAsia"/>
          <w:b/>
          <w:bCs/>
          <w:iCs/>
          <w:color w:val="00B050"/>
          <w:lang w:eastAsia="zh-CN"/>
        </w:rPr>
        <w:t>R3-21</w:t>
      </w:r>
      <w:r w:rsidRPr="00B40FBD">
        <w:rPr>
          <w:rFonts w:eastAsiaTheme="minorEastAsia" w:hint="eastAsia"/>
          <w:b/>
          <w:bCs/>
          <w:iCs/>
          <w:color w:val="00B050"/>
          <w:lang w:eastAsia="zh-CN"/>
        </w:rPr>
        <w:t>5941</w:t>
      </w:r>
      <w:r w:rsidRPr="00B40FBD">
        <w:rPr>
          <w:rFonts w:eastAsiaTheme="minorEastAsia"/>
          <w:b/>
          <w:bCs/>
          <w:iCs/>
          <w:color w:val="00B050"/>
          <w:lang w:eastAsia="zh-CN"/>
        </w:rPr>
        <w:cr/>
      </w:r>
    </w:p>
    <w:p w:rsidR="00F10DFD" w:rsidRDefault="00F10DFD" w:rsidP="00D42D78">
      <w:pPr>
        <w:widowControl w:val="0"/>
        <w:spacing w:after="0"/>
        <w:rPr>
          <w:rFonts w:eastAsiaTheme="minorEastAsia"/>
          <w:b/>
          <w:color w:val="008000"/>
          <w:lang w:val="en-US" w:eastAsia="zh-CN"/>
        </w:rPr>
      </w:pPr>
    </w:p>
    <w:p w:rsidR="00B31F2D" w:rsidRDefault="00B31F2D" w:rsidP="009577A5">
      <w:pPr>
        <w:pStyle w:val="afd"/>
        <w:numPr>
          <w:ilvl w:val="0"/>
          <w:numId w:val="7"/>
        </w:numPr>
        <w:ind w:leftChars="0"/>
        <w:rPr>
          <w:rFonts w:ascii="Times New Roman" w:eastAsiaTheme="minorEastAsia" w:hAnsi="Times New Roman"/>
          <w:bCs/>
          <w:iCs/>
          <w:kern w:val="0"/>
          <w:sz w:val="20"/>
          <w:szCs w:val="20"/>
          <w:lang w:eastAsia="zh-CN"/>
        </w:rPr>
      </w:pPr>
      <w:r w:rsidRPr="00583650">
        <w:rPr>
          <w:rFonts w:ascii="Times New Roman" w:eastAsiaTheme="minorEastAsia" w:hAnsi="Times New Roman"/>
          <w:bCs/>
          <w:iCs/>
          <w:kern w:val="0"/>
          <w:sz w:val="20"/>
          <w:szCs w:val="20"/>
          <w:lang w:eastAsia="zh-CN"/>
        </w:rPr>
        <w:t xml:space="preserve">The following </w:t>
      </w:r>
      <w:r>
        <w:rPr>
          <w:rFonts w:ascii="Times New Roman" w:eastAsiaTheme="minorEastAsia" w:hAnsi="Times New Roman" w:hint="eastAsia"/>
          <w:bCs/>
          <w:iCs/>
          <w:kern w:val="0"/>
          <w:sz w:val="20"/>
          <w:szCs w:val="20"/>
          <w:lang w:eastAsia="zh-CN"/>
        </w:rPr>
        <w:t>agreements were made,</w:t>
      </w:r>
    </w:p>
    <w:p w:rsidR="00BF2D5C" w:rsidRPr="00476238" w:rsidRDefault="00BF2D5C" w:rsidP="00BF2D5C">
      <w:pPr>
        <w:pStyle w:val="afd"/>
        <w:ind w:leftChars="0" w:left="420"/>
        <w:rPr>
          <w:rFonts w:ascii="Times New Roman" w:eastAsiaTheme="minorEastAsia" w:hAnsi="Times New Roman"/>
          <w:bCs/>
          <w:iCs/>
          <w:kern w:val="0"/>
          <w:sz w:val="20"/>
          <w:szCs w:val="20"/>
          <w:lang w:eastAsia="zh-CN"/>
        </w:rPr>
      </w:pPr>
    </w:p>
    <w:p w:rsidR="00B61743" w:rsidRDefault="00FE7E44" w:rsidP="00600E21">
      <w:pPr>
        <w:spacing w:beforeLines="100"/>
        <w:rPr>
          <w:rFonts w:eastAsiaTheme="minorEastAsia"/>
          <w:b/>
          <w:bCs/>
          <w:iCs/>
          <w:lang w:eastAsia="zh-CN"/>
        </w:rPr>
      </w:pPr>
      <w:r w:rsidRPr="005F5EB7">
        <w:rPr>
          <w:rFonts w:eastAsiaTheme="minorEastAsia"/>
          <w:b/>
          <w:bCs/>
          <w:iCs/>
          <w:lang w:eastAsia="zh-CN"/>
        </w:rPr>
        <w:t>UE History Information in EN-DC</w:t>
      </w:r>
    </w:p>
    <w:p w:rsidR="0000377D" w:rsidRDefault="0000377D" w:rsidP="0000377D">
      <w:pPr>
        <w:spacing w:line="256" w:lineRule="auto"/>
        <w:rPr>
          <w:rFonts w:ascii="Calibri" w:eastAsiaTheme="minorEastAsia" w:hAnsi="Calibri" w:cs="Calibri"/>
          <w:b/>
          <w:color w:val="008000"/>
          <w:sz w:val="18"/>
          <w:szCs w:val="24"/>
          <w:lang w:eastAsia="zh-CN"/>
        </w:rPr>
      </w:pPr>
      <w:r>
        <w:rPr>
          <w:rFonts w:ascii="Calibri" w:hAnsi="Calibri" w:cs="Calibri"/>
          <w:b/>
          <w:color w:val="008000"/>
          <w:sz w:val="18"/>
          <w:szCs w:val="24"/>
        </w:rPr>
        <w:t xml:space="preserve">MN can initiate SN modification procedures to retrieve SN UHI before handover without delaying HO, MN may also subscribe to </w:t>
      </w:r>
      <w:proofErr w:type="spellStart"/>
      <w:r>
        <w:rPr>
          <w:rFonts w:ascii="Calibri" w:hAnsi="Calibri" w:cs="Calibri"/>
          <w:b/>
          <w:color w:val="008000"/>
          <w:sz w:val="18"/>
          <w:szCs w:val="24"/>
        </w:rPr>
        <w:t>PSCell</w:t>
      </w:r>
      <w:proofErr w:type="spellEnd"/>
      <w:r>
        <w:rPr>
          <w:rFonts w:ascii="Calibri" w:hAnsi="Calibri" w:cs="Calibri"/>
          <w:b/>
          <w:color w:val="008000"/>
          <w:sz w:val="18"/>
          <w:szCs w:val="24"/>
        </w:rPr>
        <w:t xml:space="preserve"> changes from SN. (Option 4)</w:t>
      </w:r>
    </w:p>
    <w:p w:rsidR="0000377D" w:rsidRDefault="0000377D" w:rsidP="0000377D">
      <w:pPr>
        <w:spacing w:line="256" w:lineRule="auto"/>
        <w:rPr>
          <w:rFonts w:ascii="Calibri" w:hAnsi="Calibri" w:cs="Calibri"/>
          <w:b/>
          <w:color w:val="008000"/>
          <w:sz w:val="18"/>
          <w:szCs w:val="24"/>
        </w:rPr>
      </w:pPr>
      <w:r>
        <w:rPr>
          <w:rFonts w:ascii="Calibri" w:hAnsi="Calibri" w:cs="Calibri"/>
          <w:b/>
          <w:color w:val="008000"/>
          <w:sz w:val="18"/>
          <w:szCs w:val="24"/>
        </w:rPr>
        <w:t>Correlated MN and SN UHI using a nested structure shall be included in the handover request message from MN.</w:t>
      </w:r>
    </w:p>
    <w:p w:rsidR="0000377D" w:rsidRDefault="0000377D" w:rsidP="0000377D">
      <w:pPr>
        <w:spacing w:line="256" w:lineRule="auto"/>
        <w:rPr>
          <w:rFonts w:ascii="Calibri" w:hAnsi="Calibri" w:cs="Calibri"/>
          <w:b/>
          <w:color w:val="008000"/>
          <w:sz w:val="18"/>
          <w:szCs w:val="24"/>
        </w:rPr>
      </w:pPr>
      <w:r>
        <w:rPr>
          <w:rFonts w:ascii="Calibri" w:hAnsi="Calibri" w:cs="Calibri"/>
          <w:b/>
          <w:color w:val="008000"/>
          <w:sz w:val="18"/>
          <w:szCs w:val="24"/>
        </w:rPr>
        <w:t xml:space="preserve">Correlated MN and SN UHI using a nested structure </w:t>
      </w:r>
      <w:proofErr w:type="gramStart"/>
      <w:r>
        <w:rPr>
          <w:rFonts w:ascii="Calibri" w:hAnsi="Calibri" w:cs="Calibri"/>
          <w:b/>
          <w:color w:val="008000"/>
          <w:sz w:val="18"/>
          <w:szCs w:val="24"/>
        </w:rPr>
        <w:t>is</w:t>
      </w:r>
      <w:proofErr w:type="gramEnd"/>
      <w:r>
        <w:rPr>
          <w:rFonts w:ascii="Calibri" w:hAnsi="Calibri" w:cs="Calibri"/>
          <w:b/>
          <w:color w:val="008000"/>
          <w:sz w:val="18"/>
          <w:szCs w:val="24"/>
        </w:rPr>
        <w:t xml:space="preserve"> transferred from MN to SN.</w:t>
      </w:r>
    </w:p>
    <w:p w:rsidR="0000377D" w:rsidRDefault="0000377D" w:rsidP="0000377D">
      <w:pPr>
        <w:spacing w:line="256" w:lineRule="auto"/>
        <w:rPr>
          <w:rFonts w:ascii="Calibri" w:hAnsi="Calibri" w:cs="Calibri"/>
          <w:b/>
          <w:color w:val="008000"/>
          <w:sz w:val="18"/>
          <w:szCs w:val="24"/>
        </w:rPr>
      </w:pPr>
      <w:r>
        <w:rPr>
          <w:rFonts w:ascii="Calibri" w:hAnsi="Calibri" w:cs="Calibri"/>
          <w:b/>
          <w:color w:val="008000"/>
          <w:sz w:val="18"/>
          <w:szCs w:val="24"/>
        </w:rPr>
        <w:t>Only SN UHI is transferred from SN to MN.</w:t>
      </w:r>
    </w:p>
    <w:p w:rsidR="0000377D" w:rsidRDefault="0000377D" w:rsidP="0000377D">
      <w:pPr>
        <w:spacing w:line="256" w:lineRule="auto"/>
        <w:rPr>
          <w:rFonts w:ascii="Calibri" w:hAnsi="Calibri" w:cs="Calibri"/>
          <w:b/>
          <w:color w:val="008000"/>
          <w:sz w:val="18"/>
          <w:szCs w:val="24"/>
        </w:rPr>
      </w:pPr>
      <w:r>
        <w:rPr>
          <w:rFonts w:ascii="Calibri" w:hAnsi="Calibri" w:cs="Calibri"/>
          <w:b/>
          <w:color w:val="008000"/>
          <w:sz w:val="18"/>
          <w:szCs w:val="24"/>
        </w:rPr>
        <w:t>UE History Information IE shall be included in the S-NODE ADDITION REQUEST and SGNB ADDITION REQUEST messages.</w:t>
      </w:r>
    </w:p>
    <w:p w:rsidR="0000377D" w:rsidRDefault="0000377D" w:rsidP="0000377D">
      <w:pPr>
        <w:spacing w:after="0" w:line="259" w:lineRule="auto"/>
        <w:rPr>
          <w:rFonts w:ascii="Calibri" w:hAnsi="Calibri" w:cs="Calibri"/>
          <w:b/>
          <w:color w:val="008000"/>
          <w:sz w:val="18"/>
          <w:szCs w:val="24"/>
        </w:rPr>
      </w:pPr>
      <w:r>
        <w:rPr>
          <w:rFonts w:ascii="Calibri" w:hAnsi="Calibri" w:cs="Calibri"/>
          <w:b/>
          <w:color w:val="008000"/>
          <w:sz w:val="18"/>
          <w:szCs w:val="24"/>
        </w:rPr>
        <w:t>Include SN UHI, e.g. SCG UE History Information IE, in the following messages.</w:t>
      </w:r>
    </w:p>
    <w:p w:rsidR="0000377D" w:rsidRDefault="0000377D" w:rsidP="0000377D">
      <w:pPr>
        <w:spacing w:after="0" w:line="259" w:lineRule="auto"/>
        <w:rPr>
          <w:rFonts w:ascii="Calibri" w:hAnsi="Calibri" w:cs="Calibri"/>
          <w:b/>
          <w:color w:val="008000"/>
          <w:sz w:val="18"/>
          <w:szCs w:val="24"/>
        </w:rPr>
      </w:pPr>
      <w:r>
        <w:rPr>
          <w:rFonts w:ascii="Calibri" w:hAnsi="Calibri" w:cs="Calibri"/>
          <w:b/>
          <w:color w:val="008000"/>
          <w:sz w:val="18"/>
          <w:szCs w:val="24"/>
        </w:rPr>
        <w:t>- S-NODE CHANGE REQUIRED and SGNB CHANGE REQUIRED messages</w:t>
      </w:r>
    </w:p>
    <w:p w:rsidR="0000377D" w:rsidRDefault="0000377D" w:rsidP="0000377D">
      <w:pPr>
        <w:spacing w:after="0" w:line="259" w:lineRule="auto"/>
        <w:rPr>
          <w:rFonts w:ascii="Calibri" w:hAnsi="Calibri" w:cs="Calibri"/>
          <w:b/>
          <w:color w:val="008000"/>
          <w:sz w:val="18"/>
          <w:szCs w:val="24"/>
        </w:rPr>
      </w:pPr>
      <w:r>
        <w:rPr>
          <w:rFonts w:ascii="Calibri" w:hAnsi="Calibri" w:cs="Calibri"/>
          <w:b/>
          <w:color w:val="008000"/>
          <w:sz w:val="18"/>
          <w:szCs w:val="24"/>
        </w:rPr>
        <w:t xml:space="preserve">- S-NODE MODIFICATION REQUEST </w:t>
      </w:r>
      <w:proofErr w:type="gramStart"/>
      <w:r>
        <w:rPr>
          <w:rFonts w:ascii="Calibri" w:hAnsi="Calibri" w:cs="Calibri"/>
          <w:b/>
          <w:color w:val="008000"/>
          <w:sz w:val="18"/>
          <w:szCs w:val="24"/>
        </w:rPr>
        <w:t>ACKNOWLEDGE</w:t>
      </w:r>
      <w:proofErr w:type="gramEnd"/>
      <w:r>
        <w:rPr>
          <w:rFonts w:ascii="Calibri" w:hAnsi="Calibri" w:cs="Calibri"/>
          <w:b/>
          <w:color w:val="008000"/>
          <w:sz w:val="18"/>
          <w:szCs w:val="24"/>
        </w:rPr>
        <w:t xml:space="preserve"> and SGNB MODIFICATION REQUEST ACKNOWLEDGE messages</w:t>
      </w:r>
    </w:p>
    <w:p w:rsidR="0000377D" w:rsidRDefault="0000377D" w:rsidP="0000377D">
      <w:pPr>
        <w:spacing w:after="0" w:line="259" w:lineRule="auto"/>
        <w:rPr>
          <w:rFonts w:ascii="Calibri" w:hAnsi="Calibri" w:cs="Calibri"/>
          <w:b/>
          <w:color w:val="008000"/>
          <w:sz w:val="18"/>
          <w:szCs w:val="24"/>
        </w:rPr>
      </w:pPr>
      <w:r>
        <w:rPr>
          <w:rFonts w:ascii="Calibri" w:hAnsi="Calibri" w:cs="Calibri"/>
          <w:b/>
          <w:color w:val="008000"/>
          <w:sz w:val="18"/>
          <w:szCs w:val="24"/>
        </w:rPr>
        <w:t xml:space="preserve">- S-NODE RELEASE REQUEST </w:t>
      </w:r>
      <w:proofErr w:type="gramStart"/>
      <w:r>
        <w:rPr>
          <w:rFonts w:ascii="Calibri" w:hAnsi="Calibri" w:cs="Calibri"/>
          <w:b/>
          <w:color w:val="008000"/>
          <w:sz w:val="18"/>
          <w:szCs w:val="24"/>
        </w:rPr>
        <w:t>ACKNOWLEDGE</w:t>
      </w:r>
      <w:proofErr w:type="gramEnd"/>
      <w:r>
        <w:rPr>
          <w:rFonts w:ascii="Calibri" w:hAnsi="Calibri" w:cs="Calibri"/>
          <w:b/>
          <w:color w:val="008000"/>
          <w:sz w:val="18"/>
          <w:szCs w:val="24"/>
        </w:rPr>
        <w:t xml:space="preserve"> and SGNB RELEASE REQUEST ACKNOWLEDGE messages</w:t>
      </w:r>
    </w:p>
    <w:p w:rsidR="0000377D" w:rsidRDefault="0000377D" w:rsidP="0000377D">
      <w:pPr>
        <w:spacing w:after="0" w:line="259" w:lineRule="auto"/>
        <w:rPr>
          <w:rFonts w:ascii="Calibri" w:hAnsi="Calibri" w:cs="Calibri"/>
          <w:b/>
          <w:color w:val="008000"/>
          <w:sz w:val="18"/>
          <w:szCs w:val="24"/>
        </w:rPr>
      </w:pPr>
      <w:r>
        <w:rPr>
          <w:rFonts w:ascii="Calibri" w:hAnsi="Calibri" w:cs="Calibri"/>
          <w:b/>
          <w:color w:val="008000"/>
          <w:sz w:val="18"/>
          <w:szCs w:val="24"/>
        </w:rPr>
        <w:t>- S-NODE RELEASE REQUIRED and SGNB RELEASE REQUIRED messages</w:t>
      </w:r>
    </w:p>
    <w:p w:rsidR="0000377D" w:rsidRDefault="0000377D" w:rsidP="0000377D">
      <w:pPr>
        <w:spacing w:after="0" w:line="259" w:lineRule="auto"/>
        <w:rPr>
          <w:rFonts w:ascii="Calibri" w:hAnsi="Calibri" w:cs="Calibri"/>
          <w:b/>
          <w:color w:val="008000"/>
          <w:sz w:val="18"/>
          <w:szCs w:val="24"/>
        </w:rPr>
      </w:pPr>
      <w:r>
        <w:rPr>
          <w:rFonts w:ascii="Calibri" w:hAnsi="Calibri" w:cs="Calibri"/>
          <w:b/>
          <w:color w:val="008000"/>
          <w:sz w:val="18"/>
          <w:szCs w:val="24"/>
        </w:rPr>
        <w:t>- S-NODE MODIFICATION REQUIRED and SGNB MODIFICATION REQUIRED messages</w:t>
      </w:r>
    </w:p>
    <w:p w:rsidR="0000377D" w:rsidRDefault="0000377D" w:rsidP="0000377D">
      <w:pPr>
        <w:spacing w:before="180" w:line="259" w:lineRule="auto"/>
        <w:rPr>
          <w:rFonts w:ascii="Calibri" w:hAnsi="Calibri" w:cs="Calibri"/>
          <w:b/>
          <w:color w:val="008000"/>
          <w:sz w:val="18"/>
          <w:szCs w:val="24"/>
        </w:rPr>
      </w:pPr>
      <w:r>
        <w:rPr>
          <w:rFonts w:ascii="Calibri" w:hAnsi="Calibri" w:cs="Calibri"/>
          <w:b/>
          <w:color w:val="008000"/>
          <w:sz w:val="18"/>
          <w:szCs w:val="24"/>
        </w:rPr>
        <w:t>MN shall correlate MN and SN UHI.</w:t>
      </w:r>
    </w:p>
    <w:p w:rsidR="0000377D" w:rsidRDefault="0000377D" w:rsidP="0000377D">
      <w:pPr>
        <w:rPr>
          <w:rFonts w:ascii="Calibri" w:hAnsi="Calibri" w:cs="Calibri"/>
          <w:color w:val="000000"/>
          <w:sz w:val="18"/>
          <w:szCs w:val="18"/>
        </w:rPr>
      </w:pPr>
      <w:r>
        <w:rPr>
          <w:rFonts w:ascii="Calibri" w:hAnsi="Calibri" w:cs="Calibri"/>
          <w:sz w:val="18"/>
          <w:szCs w:val="18"/>
        </w:rPr>
        <w:t xml:space="preserve">(TP for SON BL CR for TS 38.423): UE History Information for Secondary Node in </w:t>
      </w:r>
      <w:hyperlink r:id="rId10" w:history="1">
        <w:r>
          <w:rPr>
            <w:rStyle w:val="ad"/>
            <w:rFonts w:ascii="Calibri" w:hAnsi="Calibri" w:cs="Calibri"/>
            <w:sz w:val="18"/>
            <w:szCs w:val="18"/>
          </w:rPr>
          <w:t>R3-216223</w:t>
        </w:r>
      </w:hyperlink>
      <w:r>
        <w:rPr>
          <w:rFonts w:ascii="Calibri" w:hAnsi="Calibri" w:cs="Calibri"/>
          <w:b/>
          <w:color w:val="008000"/>
          <w:sz w:val="18"/>
          <w:szCs w:val="24"/>
        </w:rPr>
        <w:t>Agreed</w:t>
      </w:r>
    </w:p>
    <w:p w:rsidR="0000377D" w:rsidRDefault="0000377D" w:rsidP="0000377D">
      <w:pPr>
        <w:rPr>
          <w:rFonts w:ascii="Calibri" w:hAnsi="Calibri" w:cs="Calibri"/>
          <w:sz w:val="18"/>
          <w:szCs w:val="18"/>
        </w:rPr>
      </w:pPr>
      <w:r>
        <w:rPr>
          <w:rFonts w:ascii="Calibri" w:hAnsi="Calibri" w:cs="Calibri"/>
          <w:sz w:val="18"/>
          <w:szCs w:val="18"/>
        </w:rPr>
        <w:t xml:space="preserve">(TP for SON BL CR for TS 36.423): UE History Information for Secondary Node in </w:t>
      </w:r>
      <w:hyperlink r:id="rId11" w:history="1">
        <w:r>
          <w:rPr>
            <w:rStyle w:val="ad"/>
            <w:rFonts w:ascii="Calibri" w:hAnsi="Calibri" w:cs="Calibri"/>
            <w:sz w:val="18"/>
            <w:szCs w:val="18"/>
          </w:rPr>
          <w:t>R3-216173</w:t>
        </w:r>
      </w:hyperlink>
      <w:r>
        <w:rPr>
          <w:rFonts w:ascii="Calibri" w:hAnsi="Calibri" w:cs="Calibri"/>
          <w:sz w:val="18"/>
          <w:szCs w:val="18"/>
        </w:rPr>
        <w:t xml:space="preserve"> </w:t>
      </w:r>
      <w:r>
        <w:rPr>
          <w:rFonts w:ascii="Calibri" w:hAnsi="Calibri" w:cs="Calibri"/>
          <w:b/>
          <w:color w:val="008000"/>
          <w:sz w:val="18"/>
          <w:szCs w:val="24"/>
        </w:rPr>
        <w:t>Agreed</w:t>
      </w:r>
    </w:p>
    <w:p w:rsidR="0000377D" w:rsidRDefault="0000377D" w:rsidP="0000377D">
      <w:pPr>
        <w:rPr>
          <w:rFonts w:ascii="Calibri" w:hAnsi="Calibri" w:cs="Calibri"/>
          <w:sz w:val="18"/>
          <w:szCs w:val="18"/>
        </w:rPr>
      </w:pPr>
      <w:r>
        <w:rPr>
          <w:rFonts w:ascii="Calibri" w:hAnsi="Calibri" w:cs="Calibri"/>
          <w:sz w:val="18"/>
          <w:szCs w:val="18"/>
        </w:rPr>
        <w:t xml:space="preserve">(TP for SON BL CR to TS 38.413)  Addition of SCG UHI information in </w:t>
      </w:r>
      <w:hyperlink r:id="rId12" w:history="1">
        <w:r>
          <w:rPr>
            <w:rStyle w:val="ad"/>
            <w:rFonts w:ascii="Calibri" w:hAnsi="Calibri" w:cs="Calibri"/>
            <w:sz w:val="18"/>
            <w:szCs w:val="18"/>
          </w:rPr>
          <w:t>R3-216220</w:t>
        </w:r>
      </w:hyperlink>
      <w:r>
        <w:rPr>
          <w:rFonts w:ascii="Calibri" w:hAnsi="Calibri" w:cs="Calibri"/>
          <w:sz w:val="18"/>
          <w:szCs w:val="18"/>
        </w:rPr>
        <w:t xml:space="preserve"> </w:t>
      </w:r>
      <w:r>
        <w:rPr>
          <w:rFonts w:ascii="Calibri" w:hAnsi="Calibri" w:cs="Calibri"/>
          <w:b/>
          <w:color w:val="008000"/>
          <w:sz w:val="18"/>
          <w:szCs w:val="24"/>
        </w:rPr>
        <w:t>Agreed</w:t>
      </w:r>
    </w:p>
    <w:p w:rsidR="0000377D" w:rsidRPr="0000377D" w:rsidRDefault="0000377D" w:rsidP="0000377D">
      <w:pPr>
        <w:rPr>
          <w:rFonts w:ascii="Calibri" w:eastAsiaTheme="minorEastAsia" w:hAnsi="Calibri" w:cs="Calibri"/>
          <w:sz w:val="18"/>
          <w:szCs w:val="18"/>
          <w:lang w:eastAsia="zh-CN"/>
        </w:rPr>
      </w:pPr>
      <w:r>
        <w:rPr>
          <w:rFonts w:ascii="Calibri" w:hAnsi="Calibri" w:cs="Calibri"/>
          <w:sz w:val="18"/>
          <w:szCs w:val="18"/>
        </w:rPr>
        <w:t xml:space="preserve">(TP for SON BL CR to TS 36.413)  Addition of SCG UHI information in </w:t>
      </w:r>
      <w:hyperlink r:id="rId13" w:history="1">
        <w:r>
          <w:rPr>
            <w:rStyle w:val="ad"/>
            <w:rFonts w:ascii="Calibri" w:hAnsi="Calibri" w:cs="Calibri"/>
            <w:sz w:val="18"/>
            <w:szCs w:val="18"/>
          </w:rPr>
          <w:t>R3-216221</w:t>
        </w:r>
      </w:hyperlink>
      <w:r>
        <w:rPr>
          <w:rFonts w:ascii="Calibri" w:hAnsi="Calibri" w:cs="Calibri"/>
          <w:sz w:val="18"/>
          <w:szCs w:val="18"/>
        </w:rPr>
        <w:t xml:space="preserve"> </w:t>
      </w:r>
      <w:r>
        <w:rPr>
          <w:rFonts w:ascii="Calibri" w:hAnsi="Calibri" w:cs="Calibri"/>
          <w:b/>
          <w:color w:val="008000"/>
          <w:sz w:val="18"/>
          <w:szCs w:val="24"/>
        </w:rPr>
        <w:t>Agreed</w:t>
      </w:r>
    </w:p>
    <w:p w:rsidR="00B61743" w:rsidRDefault="00FE7E44" w:rsidP="00600E21">
      <w:pPr>
        <w:spacing w:beforeLines="100"/>
        <w:rPr>
          <w:rFonts w:eastAsiaTheme="minorEastAsia"/>
          <w:b/>
          <w:bCs/>
          <w:iCs/>
          <w:lang w:eastAsia="zh-CN"/>
        </w:rPr>
      </w:pPr>
      <w:r w:rsidRPr="005F5EB7">
        <w:rPr>
          <w:rFonts w:eastAsiaTheme="minorEastAsia"/>
          <w:b/>
          <w:bCs/>
          <w:iCs/>
          <w:lang w:eastAsia="zh-CN"/>
        </w:rPr>
        <w:lastRenderedPageBreak/>
        <w:t>Load Balancing Enhancements</w:t>
      </w:r>
    </w:p>
    <w:p w:rsidR="007F5F4C" w:rsidRDefault="007F5F4C" w:rsidP="007F5F4C">
      <w:pPr>
        <w:spacing w:line="256" w:lineRule="auto"/>
        <w:rPr>
          <w:rFonts w:ascii="Calibri" w:eastAsiaTheme="minorEastAsia" w:hAnsi="Calibri" w:cs="Calibri"/>
          <w:b/>
          <w:color w:val="008000"/>
          <w:sz w:val="18"/>
          <w:szCs w:val="24"/>
          <w:lang w:eastAsia="zh-CN"/>
        </w:rPr>
      </w:pPr>
      <w:r>
        <w:rPr>
          <w:rFonts w:ascii="Calibri" w:hAnsi="Calibri" w:cs="Calibri"/>
          <w:b/>
          <w:color w:val="008000"/>
          <w:sz w:val="18"/>
          <w:szCs w:val="24"/>
        </w:rPr>
        <w:t xml:space="preserve">RAN3 agrees to work on a solution as light as possible for informing about other cells that are relevant to UEs served by a cell and that can be configured as </w:t>
      </w:r>
      <w:proofErr w:type="spellStart"/>
      <w:r>
        <w:rPr>
          <w:rFonts w:ascii="Calibri" w:hAnsi="Calibri" w:cs="Calibri"/>
          <w:b/>
          <w:color w:val="008000"/>
          <w:sz w:val="18"/>
          <w:szCs w:val="24"/>
        </w:rPr>
        <w:t>PSCell</w:t>
      </w:r>
      <w:proofErr w:type="spellEnd"/>
      <w:r>
        <w:rPr>
          <w:rFonts w:ascii="Calibri" w:hAnsi="Calibri" w:cs="Calibri"/>
          <w:b/>
          <w:color w:val="008000"/>
          <w:sz w:val="18"/>
          <w:szCs w:val="24"/>
        </w:rPr>
        <w:t xml:space="preserve"> or </w:t>
      </w:r>
      <w:proofErr w:type="spellStart"/>
      <w:r>
        <w:rPr>
          <w:rFonts w:ascii="Calibri" w:hAnsi="Calibri" w:cs="Calibri"/>
          <w:b/>
          <w:color w:val="008000"/>
          <w:sz w:val="18"/>
          <w:szCs w:val="24"/>
        </w:rPr>
        <w:t>SCell</w:t>
      </w:r>
      <w:proofErr w:type="spellEnd"/>
      <w:r>
        <w:rPr>
          <w:rFonts w:ascii="Calibri" w:hAnsi="Calibri" w:cs="Calibri"/>
          <w:b/>
          <w:color w:val="008000"/>
          <w:sz w:val="18"/>
          <w:szCs w:val="24"/>
        </w:rPr>
        <w:t xml:space="preserve"> for the UE.</w:t>
      </w:r>
    </w:p>
    <w:p w:rsidR="00553B0F" w:rsidRPr="00553B0F" w:rsidRDefault="00553B0F" w:rsidP="007F5F4C">
      <w:pPr>
        <w:spacing w:line="256" w:lineRule="auto"/>
        <w:rPr>
          <w:rFonts w:ascii="Calibri" w:eastAsiaTheme="minorEastAsia" w:hAnsi="Calibri" w:cs="Calibri"/>
          <w:b/>
          <w:color w:val="008000"/>
          <w:sz w:val="18"/>
          <w:szCs w:val="24"/>
          <w:lang w:eastAsia="zh-CN"/>
        </w:rPr>
      </w:pPr>
      <w:r w:rsidRPr="00E37967">
        <w:rPr>
          <w:rFonts w:ascii="Calibri" w:hAnsi="Calibri" w:cs="Calibri"/>
          <w:sz w:val="18"/>
          <w:szCs w:val="18"/>
        </w:rPr>
        <w:t xml:space="preserve">TP to SON BL CR to 38.423, </w:t>
      </w:r>
      <w:proofErr w:type="spellStart"/>
      <w:r w:rsidRPr="00E37967">
        <w:rPr>
          <w:rFonts w:ascii="Calibri" w:hAnsi="Calibri" w:cs="Calibri"/>
          <w:sz w:val="18"/>
          <w:szCs w:val="18"/>
        </w:rPr>
        <w:t>NR_ENDC_SON_MDT_</w:t>
      </w:r>
      <w:proofErr w:type="gramStart"/>
      <w:r w:rsidRPr="00E37967">
        <w:rPr>
          <w:rFonts w:ascii="Calibri" w:hAnsi="Calibri" w:cs="Calibri"/>
          <w:sz w:val="18"/>
          <w:szCs w:val="18"/>
        </w:rPr>
        <w:t>enh</w:t>
      </w:r>
      <w:proofErr w:type="spellEnd"/>
      <w:r w:rsidRPr="00E37967">
        <w:rPr>
          <w:rFonts w:ascii="Calibri" w:hAnsi="Calibri" w:cs="Calibri"/>
          <w:sz w:val="18"/>
          <w:szCs w:val="18"/>
        </w:rPr>
        <w:t xml:space="preserve">  Semantics</w:t>
      </w:r>
      <w:proofErr w:type="gramEnd"/>
      <w:r w:rsidRPr="00E37967">
        <w:rPr>
          <w:rFonts w:ascii="Calibri" w:hAnsi="Calibri" w:cs="Calibri"/>
          <w:sz w:val="18"/>
          <w:szCs w:val="18"/>
        </w:rPr>
        <w:t xml:space="preserve"> for the PRB per slice description</w:t>
      </w:r>
      <w:r w:rsidRPr="00E37967">
        <w:rPr>
          <w:rFonts w:ascii="Calibri" w:hAnsi="Calibri" w:cs="Calibri" w:hint="eastAsia"/>
          <w:sz w:val="18"/>
          <w:szCs w:val="18"/>
        </w:rPr>
        <w:t xml:space="preserve">, </w:t>
      </w:r>
      <w:r w:rsidRPr="00E37967">
        <w:rPr>
          <w:rFonts w:ascii="Calibri" w:hAnsi="Calibri" w:cs="Calibri"/>
          <w:sz w:val="18"/>
          <w:szCs w:val="18"/>
        </w:rPr>
        <w:t>in R3-216001</w:t>
      </w:r>
      <w:r w:rsidRPr="00553B0F">
        <w:rPr>
          <w:rFonts w:ascii="Calibri" w:eastAsiaTheme="minorEastAsia" w:hAnsi="Calibri" w:cs="Calibri"/>
          <w:b/>
          <w:color w:val="008000"/>
          <w:sz w:val="18"/>
          <w:szCs w:val="24"/>
          <w:lang w:eastAsia="zh-CN"/>
        </w:rPr>
        <w:t xml:space="preserve"> Agreed</w:t>
      </w:r>
      <w:r w:rsidRPr="00553B0F">
        <w:rPr>
          <w:rFonts w:ascii="Calibri" w:eastAsiaTheme="minorEastAsia" w:hAnsi="Calibri" w:cs="Calibri"/>
          <w:b/>
          <w:color w:val="008000"/>
          <w:sz w:val="18"/>
          <w:szCs w:val="24"/>
          <w:lang w:eastAsia="zh-CN"/>
        </w:rPr>
        <w:cr/>
      </w:r>
      <w:r w:rsidR="00C728CE">
        <w:rPr>
          <w:rFonts w:ascii="Calibri" w:hAnsi="Calibri" w:cs="Calibri"/>
          <w:sz w:val="18"/>
          <w:szCs w:val="24"/>
        </w:rPr>
        <w:t>(TP for SON BLCR for 38.423, 38.473) Load Balancing Enhancements</w:t>
      </w:r>
      <w:r w:rsidR="00C728CE">
        <w:rPr>
          <w:rFonts w:ascii="Calibri" w:eastAsiaTheme="minorEastAsia" w:hAnsi="Calibri" w:cs="Calibri" w:hint="eastAsia"/>
          <w:sz w:val="18"/>
          <w:szCs w:val="24"/>
          <w:lang w:eastAsia="zh-CN"/>
        </w:rPr>
        <w:t xml:space="preserve">, </w:t>
      </w:r>
      <w:r w:rsidR="00C728CE">
        <w:rPr>
          <w:rFonts w:ascii="Calibri" w:hAnsi="Calibri" w:cs="Calibri"/>
          <w:sz w:val="18"/>
          <w:szCs w:val="24"/>
        </w:rPr>
        <w:t xml:space="preserve">in </w:t>
      </w:r>
      <w:hyperlink r:id="rId14" w:history="1">
        <w:r w:rsidR="00C728CE">
          <w:rPr>
            <w:rStyle w:val="ad"/>
            <w:rFonts w:ascii="Calibri" w:hAnsi="Calibri" w:cs="Calibri"/>
            <w:sz w:val="18"/>
            <w:szCs w:val="24"/>
          </w:rPr>
          <w:t>R3-216066</w:t>
        </w:r>
      </w:hyperlink>
      <w:r w:rsidR="00C728CE">
        <w:rPr>
          <w:rFonts w:ascii="Calibri" w:hAnsi="Calibri" w:cs="Calibri"/>
          <w:sz w:val="18"/>
          <w:szCs w:val="24"/>
        </w:rPr>
        <w:t xml:space="preserve"> </w:t>
      </w:r>
      <w:r w:rsidR="00C728CE">
        <w:rPr>
          <w:rFonts w:ascii="Calibri" w:hAnsi="Calibri" w:cs="Calibri"/>
          <w:b/>
          <w:color w:val="008000"/>
          <w:sz w:val="18"/>
          <w:szCs w:val="24"/>
        </w:rPr>
        <w:t>Agreed</w:t>
      </w:r>
    </w:p>
    <w:p w:rsidR="00FE7E44" w:rsidRDefault="00FE7E44" w:rsidP="00600E21">
      <w:pPr>
        <w:spacing w:beforeLines="100"/>
        <w:rPr>
          <w:rFonts w:eastAsiaTheme="minorEastAsia"/>
          <w:b/>
          <w:bCs/>
          <w:iCs/>
          <w:lang w:eastAsia="zh-CN"/>
        </w:rPr>
      </w:pPr>
      <w:r w:rsidRPr="005F5EB7">
        <w:rPr>
          <w:rFonts w:eastAsiaTheme="minorEastAsia"/>
          <w:b/>
          <w:bCs/>
          <w:iCs/>
          <w:lang w:eastAsia="zh-CN"/>
        </w:rPr>
        <w:t>MRO for SN Change Failure</w:t>
      </w:r>
    </w:p>
    <w:p w:rsidR="005248B7" w:rsidRDefault="005248B7" w:rsidP="005248B7">
      <w:pPr>
        <w:spacing w:line="256" w:lineRule="auto"/>
        <w:rPr>
          <w:rFonts w:ascii="Calibri" w:eastAsiaTheme="minorEastAsia" w:hAnsi="Calibri" w:cs="Calibri"/>
          <w:b/>
          <w:color w:val="008000"/>
          <w:sz w:val="18"/>
          <w:szCs w:val="24"/>
          <w:lang w:eastAsia="zh-CN"/>
        </w:rPr>
      </w:pPr>
      <w:proofErr w:type="spellStart"/>
      <w:r>
        <w:rPr>
          <w:rFonts w:ascii="Calibri" w:hAnsi="Calibri" w:cs="Calibri"/>
          <w:b/>
          <w:color w:val="008000"/>
          <w:sz w:val="18"/>
          <w:szCs w:val="24"/>
        </w:rPr>
        <w:t>SCGFailureInformation</w:t>
      </w:r>
      <w:proofErr w:type="spellEnd"/>
      <w:r>
        <w:rPr>
          <w:rFonts w:ascii="Calibri" w:hAnsi="Calibri" w:cs="Calibri"/>
          <w:b/>
          <w:color w:val="008000"/>
          <w:sz w:val="18"/>
          <w:szCs w:val="24"/>
        </w:rPr>
        <w:t xml:space="preserve"> should be forwarded to source SN which triggered the last SN change if there is no intra-SN </w:t>
      </w:r>
      <w:proofErr w:type="spellStart"/>
      <w:r>
        <w:rPr>
          <w:rFonts w:ascii="Calibri" w:hAnsi="Calibri" w:cs="Calibri"/>
          <w:b/>
          <w:color w:val="008000"/>
          <w:sz w:val="18"/>
          <w:szCs w:val="24"/>
        </w:rPr>
        <w:t>PSCell</w:t>
      </w:r>
      <w:proofErr w:type="spellEnd"/>
      <w:r>
        <w:rPr>
          <w:rFonts w:ascii="Calibri" w:hAnsi="Calibri" w:cs="Calibri"/>
          <w:b/>
          <w:color w:val="008000"/>
          <w:sz w:val="18"/>
          <w:szCs w:val="24"/>
        </w:rPr>
        <w:t xml:space="preserve"> change in last serving SN, and to last serving SN if there is intra-SN </w:t>
      </w:r>
      <w:proofErr w:type="spellStart"/>
      <w:r>
        <w:rPr>
          <w:rFonts w:ascii="Calibri" w:hAnsi="Calibri" w:cs="Calibri"/>
          <w:b/>
          <w:color w:val="008000"/>
          <w:sz w:val="18"/>
          <w:szCs w:val="24"/>
        </w:rPr>
        <w:t>PSCell</w:t>
      </w:r>
      <w:proofErr w:type="spellEnd"/>
      <w:r>
        <w:rPr>
          <w:rFonts w:ascii="Calibri" w:hAnsi="Calibri" w:cs="Calibri"/>
          <w:b/>
          <w:color w:val="008000"/>
          <w:sz w:val="18"/>
          <w:szCs w:val="24"/>
        </w:rPr>
        <w:t xml:space="preserve"> change. </w:t>
      </w:r>
    </w:p>
    <w:p w:rsidR="005248B7" w:rsidRDefault="005248B7" w:rsidP="005248B7">
      <w:pPr>
        <w:spacing w:line="256" w:lineRule="auto"/>
        <w:rPr>
          <w:rFonts w:ascii="Calibri" w:hAnsi="Calibri" w:cs="Calibri"/>
          <w:b/>
          <w:color w:val="008000"/>
          <w:sz w:val="18"/>
          <w:szCs w:val="24"/>
        </w:rPr>
      </w:pPr>
      <w:r>
        <w:rPr>
          <w:rFonts w:ascii="Calibri" w:hAnsi="Calibri" w:cs="Calibri"/>
          <w:b/>
          <w:color w:val="008000"/>
          <w:sz w:val="18"/>
          <w:szCs w:val="24"/>
        </w:rPr>
        <w:t xml:space="preserve">No need additional information to source SN to indicate whether the cell(s) in the measurement results has direct </w:t>
      </w:r>
      <w:proofErr w:type="spellStart"/>
      <w:r>
        <w:rPr>
          <w:rFonts w:ascii="Calibri" w:hAnsi="Calibri" w:cs="Calibri"/>
          <w:b/>
          <w:color w:val="008000"/>
          <w:sz w:val="18"/>
          <w:szCs w:val="24"/>
        </w:rPr>
        <w:t>Xn</w:t>
      </w:r>
      <w:proofErr w:type="spellEnd"/>
      <w:r>
        <w:rPr>
          <w:rFonts w:ascii="Calibri" w:hAnsi="Calibri" w:cs="Calibri"/>
          <w:b/>
          <w:color w:val="008000"/>
          <w:sz w:val="18"/>
          <w:szCs w:val="24"/>
        </w:rPr>
        <w:t xml:space="preserve"> connectivity with the MN.</w:t>
      </w:r>
    </w:p>
    <w:p w:rsidR="005248B7" w:rsidRDefault="005248B7" w:rsidP="005248B7">
      <w:pPr>
        <w:spacing w:line="256" w:lineRule="auto"/>
        <w:rPr>
          <w:rFonts w:ascii="Calibri" w:hAnsi="Calibri" w:cs="Calibri"/>
          <w:b/>
          <w:color w:val="008000"/>
          <w:sz w:val="18"/>
          <w:szCs w:val="24"/>
        </w:rPr>
      </w:pPr>
      <w:r>
        <w:rPr>
          <w:rFonts w:ascii="Calibri" w:hAnsi="Calibri" w:cs="Calibri"/>
          <w:b/>
          <w:color w:val="008000"/>
          <w:sz w:val="18"/>
          <w:szCs w:val="24"/>
        </w:rPr>
        <w:t>No ambiguity in SCG failure cases.</w:t>
      </w:r>
    </w:p>
    <w:p w:rsidR="005248B7" w:rsidRDefault="005248B7" w:rsidP="005248B7">
      <w:pPr>
        <w:ind w:left="994" w:hangingChars="550" w:hanging="994"/>
        <w:rPr>
          <w:rFonts w:ascii="Calibri" w:hAnsi="Calibri" w:cs="Calibri"/>
          <w:b/>
          <w:color w:val="008000"/>
          <w:sz w:val="18"/>
          <w:szCs w:val="24"/>
        </w:rPr>
      </w:pPr>
      <w:r>
        <w:rPr>
          <w:rFonts w:ascii="Calibri" w:hAnsi="Calibri" w:cs="Calibri"/>
          <w:b/>
          <w:color w:val="008000"/>
          <w:sz w:val="18"/>
          <w:szCs w:val="24"/>
        </w:rPr>
        <w:t xml:space="preserve">Class 2 </w:t>
      </w:r>
      <w:proofErr w:type="gramStart"/>
      <w:r>
        <w:rPr>
          <w:rFonts w:ascii="Calibri" w:hAnsi="Calibri" w:cs="Calibri"/>
          <w:b/>
          <w:color w:val="008000"/>
          <w:sz w:val="18"/>
          <w:szCs w:val="24"/>
        </w:rPr>
        <w:t>procedure</w:t>
      </w:r>
      <w:proofErr w:type="gramEnd"/>
      <w:r>
        <w:rPr>
          <w:rFonts w:ascii="Calibri" w:hAnsi="Calibri" w:cs="Calibri"/>
          <w:b/>
          <w:color w:val="008000"/>
          <w:sz w:val="18"/>
          <w:szCs w:val="24"/>
        </w:rPr>
        <w:t xml:space="preserve"> is used to transmit </w:t>
      </w:r>
      <w:proofErr w:type="spellStart"/>
      <w:r>
        <w:rPr>
          <w:rFonts w:ascii="Calibri" w:hAnsi="Calibri" w:cs="Calibri"/>
          <w:b/>
          <w:color w:val="008000"/>
          <w:sz w:val="18"/>
          <w:szCs w:val="24"/>
        </w:rPr>
        <w:t>SCGFailureInformation</w:t>
      </w:r>
      <w:proofErr w:type="spellEnd"/>
      <w:r>
        <w:rPr>
          <w:rFonts w:ascii="Calibri" w:hAnsi="Calibri" w:cs="Calibri"/>
          <w:b/>
          <w:color w:val="008000"/>
          <w:sz w:val="18"/>
          <w:szCs w:val="24"/>
        </w:rPr>
        <w:t xml:space="preserve"> from the MN to the last serving SN.</w:t>
      </w:r>
    </w:p>
    <w:p w:rsidR="005248B7" w:rsidRDefault="005248B7" w:rsidP="005248B7">
      <w:pPr>
        <w:ind w:left="994" w:hangingChars="550" w:hanging="994"/>
        <w:rPr>
          <w:rFonts w:ascii="Calibri" w:hAnsi="Calibri" w:cs="Calibri"/>
          <w:b/>
          <w:color w:val="008000"/>
          <w:sz w:val="18"/>
          <w:szCs w:val="24"/>
        </w:rPr>
      </w:pPr>
      <w:r>
        <w:rPr>
          <w:rFonts w:ascii="Calibri" w:hAnsi="Calibri" w:cs="Calibri"/>
          <w:b/>
          <w:color w:val="008000"/>
          <w:sz w:val="18"/>
          <w:szCs w:val="24"/>
        </w:rPr>
        <w:t xml:space="preserve">Agree B1-1 as the procedure between the MN and the last serving SN. </w:t>
      </w:r>
    </w:p>
    <w:p w:rsidR="005248B7" w:rsidRDefault="005248B7" w:rsidP="005248B7">
      <w:pPr>
        <w:ind w:left="1084" w:hangingChars="600" w:hanging="1084"/>
        <w:rPr>
          <w:rFonts w:ascii="Calibri" w:hAnsi="Calibri" w:cs="Calibri"/>
          <w:b/>
          <w:color w:val="008000"/>
          <w:sz w:val="18"/>
          <w:szCs w:val="24"/>
        </w:rPr>
      </w:pPr>
      <w:r>
        <w:rPr>
          <w:rFonts w:ascii="Calibri" w:hAnsi="Calibri" w:cs="Calibri"/>
          <w:b/>
          <w:color w:val="008000"/>
          <w:sz w:val="18"/>
          <w:szCs w:val="24"/>
        </w:rPr>
        <w:t xml:space="preserve">Solution B1-1: MN always forward SCG failure report to last serving SN. </w:t>
      </w:r>
      <w:proofErr w:type="gramStart"/>
      <w:r>
        <w:rPr>
          <w:rFonts w:ascii="Calibri" w:hAnsi="Calibri" w:cs="Calibri"/>
          <w:b/>
          <w:color w:val="008000"/>
          <w:sz w:val="18"/>
          <w:szCs w:val="24"/>
        </w:rPr>
        <w:t xml:space="preserve">If the problem is not introduced by the last serving SN (not too late </w:t>
      </w:r>
      <w:proofErr w:type="spellStart"/>
      <w:r>
        <w:rPr>
          <w:rFonts w:ascii="Calibri" w:hAnsi="Calibri" w:cs="Calibri"/>
          <w:b/>
          <w:color w:val="008000"/>
          <w:sz w:val="18"/>
          <w:szCs w:val="24"/>
        </w:rPr>
        <w:t>PScell</w:t>
      </w:r>
      <w:proofErr w:type="spellEnd"/>
      <w:r>
        <w:rPr>
          <w:rFonts w:ascii="Calibri" w:hAnsi="Calibri" w:cs="Calibri"/>
          <w:b/>
          <w:color w:val="008000"/>
          <w:sz w:val="18"/>
          <w:szCs w:val="24"/>
        </w:rPr>
        <w:t xml:space="preserve"> change and no intra-SN </w:t>
      </w:r>
      <w:proofErr w:type="spellStart"/>
      <w:r>
        <w:rPr>
          <w:rFonts w:ascii="Calibri" w:hAnsi="Calibri" w:cs="Calibri"/>
          <w:b/>
          <w:color w:val="008000"/>
          <w:sz w:val="18"/>
          <w:szCs w:val="24"/>
        </w:rPr>
        <w:t>Pscell</w:t>
      </w:r>
      <w:proofErr w:type="spellEnd"/>
      <w:r>
        <w:rPr>
          <w:rFonts w:ascii="Calibri" w:hAnsi="Calibri" w:cs="Calibri"/>
          <w:b/>
          <w:color w:val="008000"/>
          <w:sz w:val="18"/>
          <w:szCs w:val="24"/>
        </w:rPr>
        <w:t xml:space="preserve"> change), last serving SN sends the second message to MN.</w:t>
      </w:r>
      <w:proofErr w:type="gramEnd"/>
      <w:r>
        <w:rPr>
          <w:rFonts w:ascii="Calibri" w:hAnsi="Calibri" w:cs="Calibri"/>
          <w:b/>
          <w:color w:val="008000"/>
          <w:sz w:val="18"/>
          <w:szCs w:val="24"/>
        </w:rPr>
        <w:t xml:space="preserve"> Two class 2 procedures should be defined. If the failure is brought by the last serving SN, the second class 2 procedure is not needed.</w:t>
      </w:r>
    </w:p>
    <w:p w:rsidR="005248B7" w:rsidRPr="00770D6A" w:rsidRDefault="00770D6A" w:rsidP="00770D6A">
      <w:pPr>
        <w:ind w:left="144" w:hanging="144"/>
        <w:rPr>
          <w:rFonts w:ascii="Calibri" w:eastAsiaTheme="minorEastAsia" w:hAnsi="Calibri" w:cs="Calibri"/>
          <w:bCs/>
          <w:color w:val="000000"/>
          <w:sz w:val="18"/>
          <w:szCs w:val="18"/>
          <w:lang w:eastAsia="zh-CN"/>
        </w:rPr>
      </w:pPr>
      <w:r>
        <w:rPr>
          <w:rFonts w:ascii="Calibri" w:hAnsi="Calibri" w:cs="Calibri"/>
          <w:bCs/>
          <w:color w:val="000000"/>
          <w:sz w:val="18"/>
          <w:szCs w:val="18"/>
        </w:rPr>
        <w:t xml:space="preserve">Reply LS on scenarios need to be supported for MRO in SCG Failure Report in </w:t>
      </w:r>
      <w:hyperlink r:id="rId15" w:history="1">
        <w:r>
          <w:rPr>
            <w:rStyle w:val="ad"/>
            <w:rFonts w:ascii="Calibri" w:hAnsi="Calibri" w:cs="Calibri"/>
            <w:bCs/>
            <w:sz w:val="18"/>
            <w:szCs w:val="18"/>
          </w:rPr>
          <w:t>R3-216159</w:t>
        </w:r>
      </w:hyperlink>
      <w:r>
        <w:rPr>
          <w:rFonts w:ascii="Calibri" w:hAnsi="Calibri" w:cs="Calibri"/>
          <w:bCs/>
          <w:color w:val="000000"/>
          <w:sz w:val="18"/>
          <w:szCs w:val="18"/>
        </w:rPr>
        <w:t xml:space="preserve"> </w:t>
      </w:r>
      <w:r>
        <w:rPr>
          <w:rFonts w:ascii="Calibri" w:hAnsi="Calibri" w:cs="Calibri"/>
          <w:b/>
          <w:color w:val="008000"/>
          <w:sz w:val="18"/>
          <w:szCs w:val="24"/>
        </w:rPr>
        <w:t>Agreed</w:t>
      </w:r>
    </w:p>
    <w:p w:rsidR="00FE7E44" w:rsidRDefault="00FE7E44" w:rsidP="00600E21">
      <w:pPr>
        <w:spacing w:beforeLines="100"/>
        <w:rPr>
          <w:rFonts w:eastAsiaTheme="minorEastAsia"/>
          <w:b/>
          <w:bCs/>
          <w:iCs/>
          <w:lang w:eastAsia="zh-CN"/>
        </w:rPr>
      </w:pPr>
      <w:r w:rsidRPr="005F5EB7">
        <w:rPr>
          <w:rFonts w:eastAsiaTheme="minorEastAsia"/>
          <w:b/>
          <w:bCs/>
          <w:iCs/>
          <w:lang w:eastAsia="zh-CN"/>
        </w:rPr>
        <w:t>RACH Optimization Enhancements</w:t>
      </w:r>
    </w:p>
    <w:p w:rsidR="00987095" w:rsidRDefault="00987095" w:rsidP="00987095">
      <w:pPr>
        <w:pStyle w:val="af"/>
        <w:rPr>
          <w:rFonts w:ascii="Calibri" w:eastAsia="MS Mincho" w:hAnsi="Calibri" w:cs="Calibri"/>
          <w:b/>
          <w:color w:val="008000"/>
          <w:sz w:val="18"/>
          <w:szCs w:val="24"/>
          <w:lang w:val="en-US" w:eastAsia="en-US"/>
        </w:rPr>
      </w:pPr>
      <w:r>
        <w:rPr>
          <w:rFonts w:ascii="Calibri" w:eastAsia="MS Mincho" w:hAnsi="Calibri" w:cs="Calibri"/>
          <w:b/>
          <w:color w:val="008000"/>
          <w:sz w:val="18"/>
          <w:szCs w:val="24"/>
          <w:lang w:val="en-US" w:eastAsia="en-US"/>
        </w:rPr>
        <w:t xml:space="preserve">It should be possible for the </w:t>
      </w:r>
      <w:proofErr w:type="spellStart"/>
      <w:r>
        <w:rPr>
          <w:rFonts w:ascii="Calibri" w:eastAsia="MS Mincho" w:hAnsi="Calibri" w:cs="Calibri"/>
          <w:b/>
          <w:color w:val="008000"/>
          <w:sz w:val="18"/>
          <w:szCs w:val="24"/>
          <w:lang w:val="en-US" w:eastAsia="en-US"/>
        </w:rPr>
        <w:t>gNB</w:t>
      </w:r>
      <w:proofErr w:type="spellEnd"/>
      <w:r>
        <w:rPr>
          <w:rFonts w:ascii="Calibri" w:eastAsia="MS Mincho" w:hAnsi="Calibri" w:cs="Calibri"/>
          <w:b/>
          <w:color w:val="008000"/>
          <w:sz w:val="18"/>
          <w:szCs w:val="24"/>
          <w:lang w:val="en-US" w:eastAsia="en-US"/>
        </w:rPr>
        <w:t xml:space="preserve">-CU to provide the </w:t>
      </w:r>
      <w:proofErr w:type="spellStart"/>
      <w:r>
        <w:rPr>
          <w:rFonts w:ascii="Calibri" w:eastAsia="MS Mincho" w:hAnsi="Calibri" w:cs="Calibri"/>
          <w:b/>
          <w:color w:val="008000"/>
          <w:sz w:val="18"/>
          <w:szCs w:val="24"/>
          <w:lang w:val="en-US" w:eastAsia="en-US"/>
        </w:rPr>
        <w:t>gNB</w:t>
      </w:r>
      <w:proofErr w:type="spellEnd"/>
      <w:r>
        <w:rPr>
          <w:rFonts w:ascii="Calibri" w:eastAsia="MS Mincho" w:hAnsi="Calibri" w:cs="Calibri"/>
          <w:b/>
          <w:color w:val="008000"/>
          <w:sz w:val="18"/>
          <w:szCs w:val="24"/>
          <w:lang w:val="en-US" w:eastAsia="en-US"/>
        </w:rPr>
        <w:t xml:space="preserve">-DU with information indicating the CGI of the cells potentially in conflict and the </w:t>
      </w:r>
      <w:proofErr w:type="spellStart"/>
      <w:r>
        <w:rPr>
          <w:rFonts w:ascii="Calibri" w:eastAsia="MS Mincho" w:hAnsi="Calibri" w:cs="Calibri"/>
          <w:b/>
          <w:color w:val="008000"/>
          <w:sz w:val="18"/>
          <w:szCs w:val="24"/>
          <w:lang w:val="en-US" w:eastAsia="en-US"/>
        </w:rPr>
        <w:t>neighbouring</w:t>
      </w:r>
      <w:proofErr w:type="spellEnd"/>
      <w:r>
        <w:rPr>
          <w:rFonts w:ascii="Calibri" w:eastAsia="MS Mincho" w:hAnsi="Calibri" w:cs="Calibri"/>
          <w:b/>
          <w:color w:val="008000"/>
          <w:sz w:val="18"/>
          <w:szCs w:val="24"/>
          <w:lang w:val="en-US" w:eastAsia="en-US"/>
        </w:rPr>
        <w:t xml:space="preserve"> relation between these cells and their </w:t>
      </w:r>
      <w:proofErr w:type="spellStart"/>
      <w:r>
        <w:rPr>
          <w:rFonts w:ascii="Calibri" w:eastAsia="MS Mincho" w:hAnsi="Calibri" w:cs="Calibri"/>
          <w:b/>
          <w:color w:val="008000"/>
          <w:sz w:val="18"/>
          <w:szCs w:val="24"/>
          <w:lang w:val="en-US" w:eastAsia="en-US"/>
        </w:rPr>
        <w:t>neighbour</w:t>
      </w:r>
      <w:proofErr w:type="spellEnd"/>
      <w:r>
        <w:rPr>
          <w:rFonts w:ascii="Calibri" w:eastAsia="MS Mincho" w:hAnsi="Calibri" w:cs="Calibri"/>
          <w:b/>
          <w:color w:val="008000"/>
          <w:sz w:val="18"/>
          <w:szCs w:val="24"/>
          <w:lang w:val="en-US" w:eastAsia="en-US"/>
        </w:rPr>
        <w:t xml:space="preserve"> cells, along with the PRACH configurations of those </w:t>
      </w:r>
      <w:proofErr w:type="spellStart"/>
      <w:r>
        <w:rPr>
          <w:rFonts w:ascii="Calibri" w:eastAsia="MS Mincho" w:hAnsi="Calibri" w:cs="Calibri"/>
          <w:b/>
          <w:color w:val="008000"/>
          <w:sz w:val="18"/>
          <w:szCs w:val="24"/>
          <w:lang w:val="en-US" w:eastAsia="en-US"/>
        </w:rPr>
        <w:t>neighbour</w:t>
      </w:r>
      <w:proofErr w:type="spellEnd"/>
      <w:r>
        <w:rPr>
          <w:rFonts w:ascii="Calibri" w:eastAsia="MS Mincho" w:hAnsi="Calibri" w:cs="Calibri"/>
          <w:b/>
          <w:color w:val="008000"/>
          <w:sz w:val="18"/>
          <w:szCs w:val="24"/>
          <w:lang w:val="en-US" w:eastAsia="en-US"/>
        </w:rPr>
        <w:t xml:space="preserve"> cells, so as to prevent the </w:t>
      </w:r>
      <w:proofErr w:type="spellStart"/>
      <w:r>
        <w:rPr>
          <w:rFonts w:ascii="Calibri" w:eastAsia="MS Mincho" w:hAnsi="Calibri" w:cs="Calibri"/>
          <w:b/>
          <w:color w:val="008000"/>
          <w:sz w:val="18"/>
          <w:szCs w:val="24"/>
          <w:lang w:val="en-US" w:eastAsia="en-US"/>
        </w:rPr>
        <w:t>gNB</w:t>
      </w:r>
      <w:proofErr w:type="spellEnd"/>
      <w:r>
        <w:rPr>
          <w:rFonts w:ascii="Calibri" w:eastAsia="MS Mincho" w:hAnsi="Calibri" w:cs="Calibri"/>
          <w:b/>
          <w:color w:val="008000"/>
          <w:sz w:val="18"/>
          <w:szCs w:val="24"/>
          <w:lang w:val="en-US" w:eastAsia="en-US"/>
        </w:rPr>
        <w:t xml:space="preserve">-DU from reconfiguring one of its cells from conflicting with one </w:t>
      </w:r>
      <w:proofErr w:type="spellStart"/>
      <w:r>
        <w:rPr>
          <w:rFonts w:ascii="Calibri" w:eastAsia="MS Mincho" w:hAnsi="Calibri" w:cs="Calibri"/>
          <w:b/>
          <w:color w:val="008000"/>
          <w:sz w:val="18"/>
          <w:szCs w:val="24"/>
          <w:lang w:val="en-US" w:eastAsia="en-US"/>
        </w:rPr>
        <w:t>neighbour</w:t>
      </w:r>
      <w:proofErr w:type="spellEnd"/>
      <w:r>
        <w:rPr>
          <w:rFonts w:ascii="Calibri" w:eastAsia="MS Mincho" w:hAnsi="Calibri" w:cs="Calibri"/>
          <w:b/>
          <w:color w:val="008000"/>
          <w:sz w:val="18"/>
          <w:szCs w:val="24"/>
          <w:lang w:val="en-US" w:eastAsia="en-US"/>
        </w:rPr>
        <w:t xml:space="preserve"> toward conflicting with another </w:t>
      </w:r>
      <w:proofErr w:type="spellStart"/>
      <w:r>
        <w:rPr>
          <w:rFonts w:ascii="Calibri" w:eastAsia="MS Mincho" w:hAnsi="Calibri" w:cs="Calibri"/>
          <w:b/>
          <w:color w:val="008000"/>
          <w:sz w:val="18"/>
          <w:szCs w:val="24"/>
          <w:lang w:val="en-US" w:eastAsia="en-US"/>
        </w:rPr>
        <w:t>neighbour</w:t>
      </w:r>
      <w:proofErr w:type="spellEnd"/>
      <w:r>
        <w:rPr>
          <w:rFonts w:ascii="Calibri" w:eastAsia="MS Mincho" w:hAnsi="Calibri" w:cs="Calibri"/>
          <w:b/>
          <w:color w:val="008000"/>
          <w:sz w:val="18"/>
          <w:szCs w:val="24"/>
          <w:lang w:val="en-US" w:eastAsia="en-US"/>
        </w:rPr>
        <w:t xml:space="preserve">. How/whether </w:t>
      </w:r>
      <w:proofErr w:type="spellStart"/>
      <w:r>
        <w:rPr>
          <w:rFonts w:ascii="Calibri" w:eastAsia="MS Mincho" w:hAnsi="Calibri" w:cs="Calibri"/>
          <w:b/>
          <w:color w:val="008000"/>
          <w:sz w:val="18"/>
          <w:szCs w:val="24"/>
          <w:lang w:val="en-US" w:eastAsia="en-US"/>
        </w:rPr>
        <w:t>gNB</w:t>
      </w:r>
      <w:proofErr w:type="spellEnd"/>
      <w:r>
        <w:rPr>
          <w:rFonts w:ascii="Calibri" w:eastAsia="MS Mincho" w:hAnsi="Calibri" w:cs="Calibri"/>
          <w:b/>
          <w:color w:val="008000"/>
          <w:sz w:val="18"/>
          <w:szCs w:val="24"/>
          <w:lang w:val="en-US" w:eastAsia="en-US"/>
        </w:rPr>
        <w:t>-CU do the filter is up to implementation.</w:t>
      </w:r>
    </w:p>
    <w:p w:rsidR="00987095" w:rsidRDefault="00987095" w:rsidP="00987095">
      <w:pPr>
        <w:pStyle w:val="af"/>
        <w:rPr>
          <w:rFonts w:ascii="Calibri" w:eastAsia="MS Mincho" w:hAnsi="Calibri" w:cs="Calibri"/>
          <w:b/>
          <w:color w:val="008000"/>
          <w:sz w:val="18"/>
          <w:szCs w:val="24"/>
          <w:lang w:val="en-US" w:eastAsia="en-US"/>
        </w:rPr>
      </w:pPr>
      <w:r>
        <w:rPr>
          <w:rFonts w:ascii="Calibri" w:eastAsia="MS Mincho" w:hAnsi="Calibri" w:cs="Calibri"/>
          <w:b/>
          <w:color w:val="008000"/>
          <w:sz w:val="18"/>
          <w:szCs w:val="24"/>
          <w:lang w:val="en-US" w:eastAsia="en-US"/>
        </w:rPr>
        <w:t>Approach 2bis is adopted</w:t>
      </w:r>
    </w:p>
    <w:p w:rsidR="00987095" w:rsidRDefault="00987095" w:rsidP="00987095">
      <w:pPr>
        <w:pStyle w:val="af"/>
        <w:rPr>
          <w:rFonts w:ascii="Calibri" w:eastAsia="MS Mincho" w:hAnsi="Calibri" w:cs="Calibri"/>
          <w:b/>
          <w:color w:val="008000"/>
          <w:sz w:val="18"/>
          <w:szCs w:val="24"/>
          <w:lang w:val="en-US" w:eastAsia="en-US"/>
        </w:rPr>
      </w:pPr>
      <w:r>
        <w:rPr>
          <w:rFonts w:ascii="Calibri" w:eastAsia="MS Mincho" w:hAnsi="Calibri" w:cs="Calibri"/>
          <w:b/>
          <w:color w:val="008000"/>
          <w:sz w:val="18"/>
          <w:szCs w:val="24"/>
          <w:lang w:val="en-US" w:eastAsia="en-US"/>
        </w:rPr>
        <w:t xml:space="preserve">Maximum number of potentially-in-conflict served cell list is FFS and </w:t>
      </w:r>
      <w:proofErr w:type="spellStart"/>
      <w:r>
        <w:rPr>
          <w:rFonts w:ascii="Calibri" w:eastAsia="MS Mincho" w:hAnsi="Calibri" w:cs="Calibri"/>
          <w:b/>
          <w:color w:val="008000"/>
          <w:sz w:val="18"/>
          <w:szCs w:val="24"/>
          <w:lang w:val="en-US" w:eastAsia="en-US"/>
        </w:rPr>
        <w:t>neighbour</w:t>
      </w:r>
      <w:proofErr w:type="spellEnd"/>
      <w:r>
        <w:rPr>
          <w:rFonts w:ascii="Calibri" w:eastAsia="MS Mincho" w:hAnsi="Calibri" w:cs="Calibri"/>
          <w:b/>
          <w:color w:val="008000"/>
          <w:sz w:val="18"/>
          <w:szCs w:val="24"/>
          <w:lang w:val="en-US" w:eastAsia="en-US"/>
        </w:rPr>
        <w:t xml:space="preserve"> cell list is 32</w:t>
      </w:r>
    </w:p>
    <w:p w:rsidR="00987095" w:rsidRDefault="00987095" w:rsidP="00987095">
      <w:pPr>
        <w:pStyle w:val="af"/>
        <w:rPr>
          <w:rFonts w:ascii="Calibri" w:eastAsia="MS Mincho" w:hAnsi="Calibri" w:cs="Calibri"/>
          <w:b/>
          <w:color w:val="008000"/>
          <w:sz w:val="18"/>
          <w:szCs w:val="24"/>
          <w:lang w:val="en-US" w:eastAsia="en-US"/>
        </w:rPr>
      </w:pPr>
      <w:r>
        <w:rPr>
          <w:rFonts w:ascii="Calibri" w:eastAsia="MS Mincho" w:hAnsi="Calibri" w:cs="Calibri"/>
          <w:b/>
          <w:color w:val="008000"/>
          <w:sz w:val="18"/>
          <w:szCs w:val="24"/>
          <w:lang w:val="en-US" w:eastAsia="en-US"/>
        </w:rPr>
        <w:t>PRACH configuration is not included in F1 setup response message</w:t>
      </w:r>
    </w:p>
    <w:p w:rsidR="00987095" w:rsidRPr="00462878" w:rsidRDefault="00987095" w:rsidP="00462878">
      <w:pPr>
        <w:pStyle w:val="proposaltext"/>
        <w:rPr>
          <w:rFonts w:ascii="Calibri" w:eastAsiaTheme="minorEastAsia" w:hAnsi="Calibri" w:cs="Calibri"/>
          <w:b/>
          <w:color w:val="008000"/>
          <w:sz w:val="18"/>
        </w:rPr>
      </w:pPr>
      <w:r>
        <w:rPr>
          <w:rFonts w:ascii="Calibri" w:eastAsia="MS Mincho" w:hAnsi="Calibri" w:cs="Calibri"/>
          <w:b/>
          <w:color w:val="008000"/>
          <w:sz w:val="18"/>
          <w:lang w:eastAsia="en-US"/>
        </w:rPr>
        <w:t>To set the maximum number of served cell as 256.</w:t>
      </w:r>
    </w:p>
    <w:p w:rsidR="00FE7E44" w:rsidRDefault="00FE7E44" w:rsidP="00600E21">
      <w:pPr>
        <w:spacing w:beforeLines="100"/>
        <w:rPr>
          <w:rFonts w:eastAsiaTheme="minorEastAsia"/>
          <w:b/>
          <w:bCs/>
          <w:iCs/>
          <w:lang w:eastAsia="zh-CN"/>
        </w:rPr>
      </w:pPr>
      <w:r w:rsidRPr="005F5EB7">
        <w:rPr>
          <w:rFonts w:eastAsiaTheme="minorEastAsia"/>
          <w:b/>
          <w:bCs/>
          <w:iCs/>
          <w:lang w:eastAsia="zh-CN"/>
        </w:rPr>
        <w:t>Coverage and Capacity Optimization</w:t>
      </w:r>
    </w:p>
    <w:p w:rsidR="00E66B67" w:rsidRDefault="00E66B67" w:rsidP="00E66B67">
      <w:pPr>
        <w:rPr>
          <w:rFonts w:ascii="Calibri" w:eastAsiaTheme="minorEastAsia" w:hAnsi="Calibri" w:cs="Calibri"/>
          <w:b/>
          <w:color w:val="008000"/>
          <w:sz w:val="18"/>
          <w:szCs w:val="24"/>
          <w:lang w:eastAsia="zh-CN"/>
        </w:rPr>
      </w:pPr>
      <w:r>
        <w:rPr>
          <w:rFonts w:ascii="Calibri" w:hAnsi="Calibri" w:cs="Calibri"/>
          <w:b/>
          <w:color w:val="008000"/>
          <w:sz w:val="18"/>
          <w:szCs w:val="24"/>
        </w:rPr>
        <w:t>A RAN node receiving an indication of a CCO configuration change from a connected RAN node, may be free to take matching CCO actions based on some assistance provided by the OAM, if any. The RAN node signals the result of such actions to its connected RAN nodes. OAM assistance may consist of configuration parameters limitations. It is FFS whether the OAM provides alternative/suitable coverage configurations to the RAN.</w:t>
      </w:r>
    </w:p>
    <w:p w:rsidR="00E66B67" w:rsidRDefault="00E66B67" w:rsidP="00E66B67">
      <w:pPr>
        <w:rPr>
          <w:rFonts w:ascii="Calibri" w:eastAsiaTheme="minorEastAsia" w:hAnsi="Calibri" w:cs="Calibri"/>
          <w:b/>
          <w:color w:val="008000"/>
          <w:sz w:val="18"/>
          <w:szCs w:val="24"/>
          <w:lang w:eastAsia="zh-CN"/>
        </w:rPr>
      </w:pPr>
      <w:r>
        <w:rPr>
          <w:rFonts w:ascii="Calibri" w:hAnsi="Calibri" w:cs="Calibri"/>
          <w:b/>
          <w:color w:val="008000"/>
          <w:sz w:val="18"/>
          <w:szCs w:val="24"/>
        </w:rPr>
        <w:t xml:space="preserve">WA: </w:t>
      </w:r>
      <w:proofErr w:type="spellStart"/>
      <w:r>
        <w:rPr>
          <w:rFonts w:ascii="Calibri" w:hAnsi="Calibri" w:cs="Calibri"/>
          <w:b/>
          <w:color w:val="008000"/>
          <w:sz w:val="18"/>
          <w:szCs w:val="24"/>
        </w:rPr>
        <w:t>gNB</w:t>
      </w:r>
      <w:proofErr w:type="spellEnd"/>
      <w:r>
        <w:rPr>
          <w:rFonts w:ascii="Calibri" w:hAnsi="Calibri" w:cs="Calibri"/>
          <w:b/>
          <w:color w:val="008000"/>
          <w:sz w:val="18"/>
          <w:szCs w:val="24"/>
        </w:rPr>
        <w:t xml:space="preserve">-CU does not provide CCO coverage modification suggestions to the </w:t>
      </w:r>
      <w:proofErr w:type="spellStart"/>
      <w:r>
        <w:rPr>
          <w:rFonts w:ascii="Calibri" w:hAnsi="Calibri" w:cs="Calibri"/>
          <w:b/>
          <w:color w:val="008000"/>
          <w:sz w:val="18"/>
          <w:szCs w:val="24"/>
        </w:rPr>
        <w:t>gNB</w:t>
      </w:r>
      <w:proofErr w:type="spellEnd"/>
      <w:r>
        <w:rPr>
          <w:rFonts w:ascii="Calibri" w:hAnsi="Calibri" w:cs="Calibri"/>
          <w:b/>
          <w:color w:val="008000"/>
          <w:sz w:val="18"/>
          <w:szCs w:val="24"/>
        </w:rPr>
        <w:t>-DU. Such agreement may be revisited when a decision on alternative/suitable coverage configurations from OAM is taken.</w:t>
      </w:r>
    </w:p>
    <w:p w:rsidR="00F62F47" w:rsidRDefault="00F62F47" w:rsidP="00E66B67">
      <w:pPr>
        <w:rPr>
          <w:rFonts w:ascii="Calibri" w:eastAsiaTheme="minorEastAsia" w:hAnsi="Calibri" w:cs="Calibri"/>
          <w:b/>
          <w:bCs/>
          <w:color w:val="008000"/>
          <w:sz w:val="18"/>
          <w:szCs w:val="18"/>
          <w:lang w:eastAsia="zh-CN"/>
        </w:rPr>
      </w:pPr>
      <w:r>
        <w:rPr>
          <w:rFonts w:ascii="Calibri" w:hAnsi="Calibri" w:cs="Calibri"/>
          <w:b/>
          <w:bCs/>
          <w:color w:val="008000"/>
          <w:sz w:val="18"/>
          <w:szCs w:val="18"/>
        </w:rPr>
        <w:t>T</w:t>
      </w:r>
      <w:r>
        <w:rPr>
          <w:rFonts w:ascii="Calibri" w:hAnsi="Calibri" w:cs="Calibri" w:hint="eastAsia"/>
          <w:b/>
          <w:bCs/>
          <w:color w:val="008000"/>
          <w:sz w:val="18"/>
          <w:szCs w:val="18"/>
        </w:rPr>
        <w:t xml:space="preserve">he optional presence of an SSB Beam Coverage State per SSB beam, as part of the information signalled by a </w:t>
      </w:r>
      <w:proofErr w:type="spellStart"/>
      <w:r>
        <w:rPr>
          <w:rFonts w:ascii="Calibri" w:hAnsi="Calibri" w:cs="Calibri" w:hint="eastAsia"/>
          <w:b/>
          <w:bCs/>
          <w:color w:val="008000"/>
          <w:sz w:val="18"/>
          <w:szCs w:val="18"/>
        </w:rPr>
        <w:t>gNB</w:t>
      </w:r>
      <w:proofErr w:type="spellEnd"/>
      <w:r>
        <w:rPr>
          <w:rFonts w:ascii="Calibri" w:hAnsi="Calibri" w:cs="Calibri" w:hint="eastAsia"/>
          <w:b/>
          <w:bCs/>
          <w:color w:val="008000"/>
          <w:sz w:val="18"/>
          <w:szCs w:val="18"/>
        </w:rPr>
        <w:t>-DU/RAN node to notify of a change of CCO coverage state</w:t>
      </w:r>
      <w:r>
        <w:rPr>
          <w:rFonts w:ascii="Calibri" w:hAnsi="Calibri" w:cs="Calibri"/>
          <w:b/>
          <w:bCs/>
          <w:color w:val="008000"/>
          <w:sz w:val="18"/>
          <w:szCs w:val="18"/>
        </w:rPr>
        <w:t>.</w:t>
      </w:r>
    </w:p>
    <w:p w:rsidR="00F62F47" w:rsidRPr="00F62F47" w:rsidRDefault="00F62F47" w:rsidP="00E66B67">
      <w:pPr>
        <w:rPr>
          <w:rFonts w:ascii="Calibri" w:eastAsiaTheme="minorEastAsia" w:hAnsi="Calibri" w:cs="Calibri"/>
          <w:b/>
          <w:bCs/>
          <w:color w:val="008000"/>
          <w:sz w:val="18"/>
          <w:szCs w:val="18"/>
          <w:lang w:eastAsia="zh-CN"/>
        </w:rPr>
      </w:pPr>
      <w:r>
        <w:rPr>
          <w:rFonts w:ascii="Calibri" w:hAnsi="Calibri" w:cs="Calibri"/>
          <w:b/>
          <w:bCs/>
          <w:color w:val="008000"/>
          <w:sz w:val="18"/>
          <w:szCs w:val="18"/>
        </w:rPr>
        <w:t>C</w:t>
      </w:r>
      <w:r>
        <w:rPr>
          <w:rFonts w:ascii="Calibri" w:hAnsi="Calibri" w:cs="Calibri" w:hint="eastAsia"/>
          <w:b/>
          <w:bCs/>
          <w:color w:val="008000"/>
          <w:sz w:val="18"/>
          <w:szCs w:val="18"/>
        </w:rPr>
        <w:t xml:space="preserve">apacity issue reporting from </w:t>
      </w:r>
      <w:proofErr w:type="spellStart"/>
      <w:r>
        <w:rPr>
          <w:rFonts w:ascii="Calibri" w:hAnsi="Calibri" w:cs="Calibri" w:hint="eastAsia"/>
          <w:b/>
          <w:bCs/>
          <w:color w:val="008000"/>
          <w:sz w:val="18"/>
          <w:szCs w:val="18"/>
        </w:rPr>
        <w:t>gNB</w:t>
      </w:r>
      <w:proofErr w:type="spellEnd"/>
      <w:r>
        <w:rPr>
          <w:rFonts w:ascii="Calibri" w:hAnsi="Calibri" w:cs="Calibri" w:hint="eastAsia"/>
          <w:b/>
          <w:bCs/>
          <w:color w:val="008000"/>
          <w:sz w:val="18"/>
          <w:szCs w:val="18"/>
        </w:rPr>
        <w:t xml:space="preserve">-DU to </w:t>
      </w:r>
      <w:proofErr w:type="spellStart"/>
      <w:r>
        <w:rPr>
          <w:rFonts w:ascii="Calibri" w:hAnsi="Calibri" w:cs="Calibri" w:hint="eastAsia"/>
          <w:b/>
          <w:bCs/>
          <w:color w:val="008000"/>
          <w:sz w:val="18"/>
          <w:szCs w:val="18"/>
        </w:rPr>
        <w:t>gNB</w:t>
      </w:r>
      <w:proofErr w:type="spellEnd"/>
      <w:r>
        <w:rPr>
          <w:rFonts w:ascii="Calibri" w:hAnsi="Calibri" w:cs="Calibri" w:hint="eastAsia"/>
          <w:b/>
          <w:bCs/>
          <w:color w:val="008000"/>
          <w:sz w:val="18"/>
          <w:szCs w:val="18"/>
        </w:rPr>
        <w:t xml:space="preserve">-CU is not needed. Resolving capacity issues at the </w:t>
      </w:r>
      <w:proofErr w:type="spellStart"/>
      <w:r>
        <w:rPr>
          <w:rFonts w:ascii="Calibri" w:hAnsi="Calibri" w:cs="Calibri" w:hint="eastAsia"/>
          <w:b/>
          <w:bCs/>
          <w:color w:val="008000"/>
          <w:sz w:val="18"/>
          <w:szCs w:val="18"/>
        </w:rPr>
        <w:t>gNB</w:t>
      </w:r>
      <w:proofErr w:type="spellEnd"/>
      <w:r>
        <w:rPr>
          <w:rFonts w:ascii="Calibri" w:hAnsi="Calibri" w:cs="Calibri" w:hint="eastAsia"/>
          <w:b/>
          <w:bCs/>
          <w:color w:val="008000"/>
          <w:sz w:val="18"/>
          <w:szCs w:val="18"/>
        </w:rPr>
        <w:t>-DU can be done either locally, by means of implementation, or via existing standardized mechanisms (e.g. Load Reporting)</w:t>
      </w:r>
    </w:p>
    <w:p w:rsidR="00FE7E44" w:rsidRDefault="00FE7E44" w:rsidP="00600E21">
      <w:pPr>
        <w:spacing w:beforeLines="100"/>
        <w:rPr>
          <w:rFonts w:eastAsiaTheme="minorEastAsia"/>
          <w:b/>
          <w:bCs/>
          <w:iCs/>
          <w:lang w:eastAsia="zh-CN"/>
        </w:rPr>
      </w:pPr>
      <w:r w:rsidRPr="005F5EB7">
        <w:rPr>
          <w:rFonts w:eastAsiaTheme="minorEastAsia"/>
          <w:b/>
          <w:bCs/>
          <w:iCs/>
          <w:lang w:eastAsia="zh-CN"/>
        </w:rPr>
        <w:t>Inter-System Load Balancing</w:t>
      </w:r>
    </w:p>
    <w:p w:rsidR="00965B37" w:rsidRDefault="00965B37" w:rsidP="00965B37">
      <w:pPr>
        <w:rPr>
          <w:rFonts w:ascii="Calibri" w:eastAsiaTheme="minorEastAsia" w:hAnsi="Calibri" w:cs="Calibri"/>
          <w:b/>
          <w:bCs/>
          <w:color w:val="008000"/>
          <w:sz w:val="18"/>
          <w:szCs w:val="18"/>
          <w:lang w:eastAsia="zh-CN"/>
        </w:rPr>
      </w:pPr>
      <w:r>
        <w:rPr>
          <w:rFonts w:ascii="Calibri" w:hAnsi="Calibri" w:cs="Calibri"/>
          <w:b/>
          <w:bCs/>
          <w:color w:val="008000"/>
          <w:sz w:val="18"/>
          <w:szCs w:val="18"/>
        </w:rPr>
        <w:t>Triggers for event based reporting are defined by a high and low threshold and the number of reporting levels dividing the gap between the low and high threshold.</w:t>
      </w:r>
    </w:p>
    <w:p w:rsidR="00965B37" w:rsidRPr="00965B37" w:rsidRDefault="00965B37" w:rsidP="00965B37">
      <w:pPr>
        <w:rPr>
          <w:rFonts w:ascii="Calibri" w:eastAsiaTheme="minorEastAsia" w:hAnsi="Calibri" w:cs="Calibri"/>
          <w:b/>
          <w:bCs/>
          <w:color w:val="008000"/>
          <w:sz w:val="18"/>
          <w:szCs w:val="18"/>
          <w:lang w:eastAsia="zh-CN"/>
        </w:rPr>
      </w:pPr>
      <w:r>
        <w:rPr>
          <w:rFonts w:ascii="Calibri" w:hAnsi="Calibri" w:cs="Calibri"/>
          <w:sz w:val="18"/>
          <w:szCs w:val="24"/>
        </w:rPr>
        <w:t>(TP for SON BLCR for 38.413) Inter-System Load Balancing</w:t>
      </w:r>
      <w:r>
        <w:rPr>
          <w:rFonts w:ascii="Calibri" w:eastAsiaTheme="minorEastAsia" w:hAnsi="Calibri" w:cs="Calibri" w:hint="eastAsia"/>
          <w:sz w:val="18"/>
          <w:szCs w:val="24"/>
          <w:lang w:eastAsia="zh-CN"/>
        </w:rPr>
        <w:t xml:space="preserve">, </w:t>
      </w:r>
      <w:r>
        <w:rPr>
          <w:rFonts w:ascii="Calibri" w:hAnsi="Calibri" w:cs="Calibri"/>
          <w:sz w:val="18"/>
          <w:szCs w:val="24"/>
        </w:rPr>
        <w:t xml:space="preserve">in </w:t>
      </w:r>
      <w:hyperlink r:id="rId16" w:history="1">
        <w:r>
          <w:rPr>
            <w:rStyle w:val="ad"/>
            <w:rFonts w:ascii="Calibri" w:hAnsi="Calibri" w:cs="Calibri"/>
            <w:sz w:val="18"/>
            <w:szCs w:val="24"/>
          </w:rPr>
          <w:t>R3-216045</w:t>
        </w:r>
      </w:hyperlink>
      <w:r>
        <w:rPr>
          <w:rFonts w:ascii="Calibri" w:hAnsi="Calibri" w:cs="Calibri"/>
          <w:sz w:val="18"/>
          <w:szCs w:val="24"/>
        </w:rPr>
        <w:t xml:space="preserve"> </w:t>
      </w:r>
      <w:r>
        <w:rPr>
          <w:rFonts w:ascii="Calibri" w:hAnsi="Calibri" w:cs="Calibri"/>
          <w:b/>
          <w:color w:val="008000"/>
          <w:sz w:val="18"/>
          <w:szCs w:val="24"/>
        </w:rPr>
        <w:t>Agreed</w:t>
      </w:r>
    </w:p>
    <w:p w:rsidR="00FE7E44" w:rsidRDefault="0000661F" w:rsidP="00600E21">
      <w:pPr>
        <w:spacing w:beforeLines="100"/>
        <w:rPr>
          <w:rFonts w:eastAsiaTheme="minorEastAsia"/>
          <w:b/>
          <w:bCs/>
          <w:iCs/>
          <w:lang w:eastAsia="zh-CN"/>
        </w:rPr>
      </w:pPr>
      <w:r w:rsidRPr="005F5EB7">
        <w:rPr>
          <w:rFonts w:eastAsiaTheme="minorEastAsia"/>
          <w:b/>
          <w:bCs/>
          <w:iCs/>
          <w:lang w:eastAsia="zh-CN"/>
        </w:rPr>
        <w:t>Mobility Enhancement Optimization</w:t>
      </w:r>
    </w:p>
    <w:p w:rsidR="008D496D" w:rsidRDefault="008D496D" w:rsidP="008D496D">
      <w:pPr>
        <w:rPr>
          <w:rFonts w:ascii="Calibri" w:hAnsi="Calibri" w:cs="Calibri"/>
          <w:color w:val="000000"/>
          <w:sz w:val="18"/>
          <w:szCs w:val="18"/>
          <w:u w:val="single"/>
        </w:rPr>
      </w:pPr>
      <w:r>
        <w:rPr>
          <w:rFonts w:ascii="Calibri" w:hAnsi="Calibri" w:cs="Calibri"/>
          <w:color w:val="000000"/>
          <w:sz w:val="18"/>
          <w:szCs w:val="18"/>
          <w:u w:val="single"/>
        </w:rPr>
        <w:lastRenderedPageBreak/>
        <w:t xml:space="preserve">For CHO: </w:t>
      </w:r>
    </w:p>
    <w:p w:rsidR="008D496D" w:rsidRDefault="008D496D" w:rsidP="008D496D">
      <w:pPr>
        <w:rPr>
          <w:rFonts w:ascii="Calibri" w:hAnsi="Calibri" w:cs="Calibri"/>
          <w:b/>
          <w:color w:val="008000"/>
          <w:sz w:val="18"/>
          <w:szCs w:val="24"/>
        </w:rPr>
      </w:pPr>
      <w:r>
        <w:rPr>
          <w:rFonts w:ascii="Calibri" w:hAnsi="Calibri" w:cs="Calibri"/>
          <w:b/>
          <w:color w:val="008000"/>
          <w:sz w:val="18"/>
          <w:szCs w:val="24"/>
        </w:rPr>
        <w:t>There is no ambiguous CHO failure across two CHO configurations.</w:t>
      </w:r>
    </w:p>
    <w:p w:rsidR="008D496D" w:rsidRDefault="008D496D" w:rsidP="008D496D">
      <w:pPr>
        <w:rPr>
          <w:rFonts w:ascii="Calibri" w:hAnsi="Calibri" w:cs="Calibri"/>
          <w:b/>
          <w:color w:val="008000"/>
          <w:sz w:val="18"/>
          <w:szCs w:val="24"/>
        </w:rPr>
      </w:pPr>
      <w:r>
        <w:rPr>
          <w:rFonts w:ascii="Calibri" w:hAnsi="Calibri" w:cs="Calibri"/>
          <w:b/>
          <w:color w:val="008000"/>
          <w:sz w:val="18"/>
          <w:szCs w:val="24"/>
        </w:rPr>
        <w:t>Reuse the legacy MRO detection mechanism with extensions for CHO in stage 2 (i.e. separate failure type detection is not supported unless there is any failure case that can’t be covered).</w:t>
      </w:r>
    </w:p>
    <w:p w:rsidR="008D496D" w:rsidRDefault="008D496D" w:rsidP="008D496D">
      <w:pPr>
        <w:rPr>
          <w:rFonts w:ascii="Calibri" w:hAnsi="Calibri" w:cs="Calibri"/>
          <w:color w:val="000000"/>
          <w:sz w:val="18"/>
          <w:szCs w:val="18"/>
          <w:u w:val="single"/>
        </w:rPr>
      </w:pPr>
      <w:r>
        <w:rPr>
          <w:rFonts w:ascii="Calibri" w:hAnsi="Calibri" w:cs="Calibri"/>
          <w:color w:val="000000"/>
          <w:sz w:val="18"/>
          <w:szCs w:val="18"/>
          <w:u w:val="single"/>
        </w:rPr>
        <w:t xml:space="preserve">For DAPS HO: </w:t>
      </w:r>
    </w:p>
    <w:p w:rsidR="008D496D" w:rsidRDefault="008D496D" w:rsidP="008D496D">
      <w:pPr>
        <w:rPr>
          <w:rFonts w:ascii="Calibri" w:hAnsi="Calibri" w:cs="Calibri"/>
          <w:b/>
          <w:color w:val="008000"/>
          <w:sz w:val="18"/>
          <w:szCs w:val="24"/>
        </w:rPr>
      </w:pPr>
      <w:r>
        <w:rPr>
          <w:rFonts w:ascii="Calibri" w:hAnsi="Calibri" w:cs="Calibri"/>
          <w:b/>
          <w:color w:val="008000"/>
          <w:sz w:val="18"/>
          <w:szCs w:val="24"/>
        </w:rPr>
        <w:t>LS to RAN2 is not needed for aligning DAPS HO failure scenarios.</w:t>
      </w:r>
    </w:p>
    <w:p w:rsidR="008D496D" w:rsidRDefault="008D496D" w:rsidP="008D496D">
      <w:pPr>
        <w:rPr>
          <w:rFonts w:ascii="Calibri" w:hAnsi="Calibri" w:cs="Calibri"/>
          <w:b/>
          <w:color w:val="008000"/>
          <w:sz w:val="18"/>
          <w:szCs w:val="24"/>
        </w:rPr>
      </w:pPr>
      <w:r>
        <w:rPr>
          <w:rFonts w:ascii="Calibri" w:hAnsi="Calibri" w:cs="Calibri"/>
          <w:b/>
          <w:color w:val="008000"/>
          <w:sz w:val="18"/>
          <w:szCs w:val="24"/>
        </w:rPr>
        <w:t>It is pending to RAN2 on how to handle the case when both a HO Success Report and an RLF report are generated for the same HO.</w:t>
      </w:r>
    </w:p>
    <w:p w:rsidR="008D496D" w:rsidRDefault="008D496D" w:rsidP="008D496D">
      <w:pPr>
        <w:rPr>
          <w:rFonts w:ascii="Calibri" w:hAnsi="Calibri" w:cs="Calibri"/>
          <w:b/>
          <w:color w:val="008000"/>
          <w:sz w:val="18"/>
          <w:szCs w:val="24"/>
        </w:rPr>
      </w:pPr>
      <w:r>
        <w:rPr>
          <w:rFonts w:ascii="Calibri" w:hAnsi="Calibri" w:cs="Calibri"/>
          <w:b/>
          <w:color w:val="008000"/>
          <w:sz w:val="18"/>
          <w:szCs w:val="24"/>
        </w:rPr>
        <w:t>Reuse the existing one UE RLF Report Container in the FAILURE INDICATION message or HANDOVER REPORT message to transfer failure related information for DAPS HO.</w:t>
      </w:r>
    </w:p>
    <w:p w:rsidR="0000661F" w:rsidRDefault="0000661F" w:rsidP="00600E21">
      <w:pPr>
        <w:spacing w:beforeLines="100"/>
        <w:rPr>
          <w:rFonts w:eastAsiaTheme="minorEastAsia"/>
          <w:b/>
          <w:bCs/>
          <w:iCs/>
          <w:lang w:eastAsia="zh-CN"/>
        </w:rPr>
      </w:pPr>
      <w:r w:rsidRPr="005F5EB7">
        <w:rPr>
          <w:rFonts w:eastAsiaTheme="minorEastAsia" w:hint="eastAsia"/>
          <w:b/>
          <w:bCs/>
          <w:iCs/>
          <w:lang w:eastAsia="zh-CN"/>
        </w:rPr>
        <w:t>MDT enhancement</w:t>
      </w:r>
    </w:p>
    <w:p w:rsidR="008D496D" w:rsidRDefault="008D496D" w:rsidP="008D496D">
      <w:pPr>
        <w:rPr>
          <w:rFonts w:ascii="Calibri" w:hAnsi="Calibri" w:cs="Calibri"/>
          <w:b/>
          <w:color w:val="008000"/>
          <w:sz w:val="18"/>
          <w:szCs w:val="24"/>
        </w:rPr>
      </w:pPr>
      <w:r>
        <w:rPr>
          <w:rFonts w:ascii="Calibri" w:hAnsi="Calibri" w:cs="Calibri"/>
          <w:b/>
          <w:color w:val="008000"/>
          <w:sz w:val="18"/>
          <w:szCs w:val="24"/>
        </w:rPr>
        <w:t>RAN may receive MDT Configuration-EUTRA IE or MDT Configuration-NR IE or both of them from the AMF/OAM</w:t>
      </w:r>
    </w:p>
    <w:p w:rsidR="008D496D" w:rsidRDefault="008D496D" w:rsidP="008D496D">
      <w:pPr>
        <w:rPr>
          <w:rFonts w:ascii="Calibri" w:hAnsi="Calibri" w:cs="Calibri"/>
          <w:b/>
          <w:color w:val="008000"/>
          <w:sz w:val="18"/>
          <w:szCs w:val="24"/>
        </w:rPr>
      </w:pPr>
      <w:r>
        <w:rPr>
          <w:rFonts w:ascii="Calibri" w:hAnsi="Calibri" w:cs="Calibri"/>
          <w:b/>
          <w:color w:val="008000"/>
          <w:sz w:val="18"/>
          <w:szCs w:val="24"/>
        </w:rPr>
        <w:t xml:space="preserve">No explicit configuration needed for </w:t>
      </w:r>
      <w:proofErr w:type="gramStart"/>
      <w:r>
        <w:rPr>
          <w:rFonts w:ascii="Calibri" w:hAnsi="Calibri" w:cs="Calibri"/>
          <w:b/>
          <w:color w:val="008000"/>
          <w:sz w:val="18"/>
          <w:szCs w:val="24"/>
        </w:rPr>
        <w:t>On-</w:t>
      </w:r>
      <w:proofErr w:type="gramEnd"/>
      <w:r>
        <w:rPr>
          <w:rFonts w:ascii="Calibri" w:hAnsi="Calibri" w:cs="Calibri"/>
          <w:b/>
          <w:color w:val="008000"/>
          <w:sz w:val="18"/>
          <w:szCs w:val="24"/>
        </w:rPr>
        <w:t>demand SI measurement in NGAP.</w:t>
      </w:r>
    </w:p>
    <w:p w:rsidR="008D496D" w:rsidRDefault="008D496D" w:rsidP="008D496D">
      <w:pPr>
        <w:rPr>
          <w:rFonts w:ascii="Calibri" w:eastAsiaTheme="minorEastAsia" w:hAnsi="Calibri" w:cs="Calibri"/>
          <w:b/>
          <w:color w:val="008000"/>
          <w:sz w:val="18"/>
          <w:szCs w:val="24"/>
          <w:lang w:eastAsia="zh-CN"/>
        </w:rPr>
      </w:pPr>
      <w:r>
        <w:rPr>
          <w:rFonts w:ascii="Calibri" w:hAnsi="Calibri" w:cs="Calibri"/>
          <w:b/>
          <w:color w:val="008000"/>
          <w:sz w:val="18"/>
          <w:szCs w:val="24"/>
        </w:rPr>
        <w:t>Impact of On-demand SI measurement in XNAP depends on RAN2 progress.</w:t>
      </w:r>
    </w:p>
    <w:p w:rsidR="008D496D" w:rsidRPr="008D496D" w:rsidRDefault="008D496D" w:rsidP="008D496D">
      <w:pPr>
        <w:rPr>
          <w:rFonts w:ascii="Calibri" w:eastAsiaTheme="minorEastAsia" w:hAnsi="Calibri" w:cs="Calibri"/>
          <w:b/>
          <w:color w:val="008000"/>
          <w:sz w:val="18"/>
          <w:szCs w:val="24"/>
          <w:lang w:eastAsia="zh-CN"/>
        </w:rPr>
      </w:pPr>
      <w:r>
        <w:rPr>
          <w:rFonts w:ascii="Calibri" w:hAnsi="Calibri" w:cs="Calibri"/>
          <w:sz w:val="18"/>
          <w:szCs w:val="24"/>
        </w:rPr>
        <w:t>(TPs for MDT BL CRs for TS 38.423, TS 37.320): User consent checking for MDT before UE context retrieval</w:t>
      </w:r>
      <w:r>
        <w:rPr>
          <w:rFonts w:ascii="Calibri" w:eastAsiaTheme="minorEastAsia" w:hAnsi="Calibri" w:cs="Calibri" w:hint="eastAsia"/>
          <w:sz w:val="18"/>
          <w:szCs w:val="24"/>
          <w:lang w:eastAsia="zh-CN"/>
        </w:rPr>
        <w:t xml:space="preserve">, </w:t>
      </w:r>
      <w:r>
        <w:rPr>
          <w:rFonts w:ascii="Calibri" w:hAnsi="Calibri" w:cs="Calibri"/>
          <w:sz w:val="18"/>
          <w:szCs w:val="24"/>
        </w:rPr>
        <w:t xml:space="preserve">in </w:t>
      </w:r>
      <w:hyperlink r:id="rId17" w:history="1">
        <w:r>
          <w:rPr>
            <w:rStyle w:val="ad"/>
            <w:rFonts w:ascii="Calibri" w:hAnsi="Calibri" w:cs="Calibri"/>
            <w:sz w:val="18"/>
            <w:szCs w:val="24"/>
          </w:rPr>
          <w:t>R3-215994</w:t>
        </w:r>
      </w:hyperlink>
      <w:r>
        <w:rPr>
          <w:rFonts w:ascii="Calibri" w:hAnsi="Calibri" w:cs="Calibri"/>
          <w:sz w:val="18"/>
          <w:szCs w:val="24"/>
        </w:rPr>
        <w:t xml:space="preserve"> </w:t>
      </w:r>
      <w:r>
        <w:rPr>
          <w:rFonts w:ascii="Calibri" w:hAnsi="Calibri" w:cs="Calibri"/>
          <w:b/>
          <w:color w:val="008000"/>
          <w:sz w:val="18"/>
          <w:szCs w:val="24"/>
        </w:rPr>
        <w:t>Agreed</w:t>
      </w:r>
    </w:p>
    <w:p w:rsidR="00D944BC" w:rsidRPr="00D944BC" w:rsidRDefault="00D944BC" w:rsidP="00600E21">
      <w:pPr>
        <w:spacing w:beforeLines="100"/>
        <w:rPr>
          <w:rFonts w:eastAsiaTheme="minorEastAsia"/>
          <w:b/>
          <w:bCs/>
          <w:iCs/>
          <w:lang w:eastAsia="zh-CN"/>
        </w:rPr>
      </w:pPr>
      <w:r w:rsidRPr="00D944BC">
        <w:rPr>
          <w:rFonts w:eastAsiaTheme="minorEastAsia" w:hint="eastAsia"/>
          <w:b/>
          <w:bCs/>
          <w:iCs/>
          <w:lang w:eastAsia="zh-CN"/>
        </w:rPr>
        <w:t>MDT for MR-DC</w:t>
      </w:r>
    </w:p>
    <w:p w:rsidR="003200A0" w:rsidRPr="00B87344" w:rsidRDefault="003200A0" w:rsidP="003200A0">
      <w:pPr>
        <w:rPr>
          <w:rFonts w:eastAsia="等线" w:cs="Calibri"/>
          <w:b/>
          <w:bCs/>
          <w:color w:val="00B050"/>
          <w:sz w:val="18"/>
          <w:szCs w:val="18"/>
          <w:lang w:eastAsia="zh-CN"/>
        </w:rPr>
      </w:pPr>
      <w:r w:rsidRPr="00B87344">
        <w:rPr>
          <w:rFonts w:cs="Calibri"/>
          <w:b/>
          <w:bCs/>
          <w:color w:val="00B050"/>
          <w:sz w:val="18"/>
          <w:szCs w:val="18"/>
        </w:rPr>
        <w:t>Introduction of signalling from MN to SN informing about UE eligibility for m-based MDT is pending company checking whether RAN2's agreement to not introduce SN configuration for logged MDT is applicable for NE-DC, NGEN-DC and NR-DC.</w:t>
      </w:r>
    </w:p>
    <w:p w:rsidR="003200A0" w:rsidRDefault="003200A0" w:rsidP="00600E21">
      <w:pPr>
        <w:spacing w:beforeLines="100"/>
        <w:rPr>
          <w:rFonts w:eastAsiaTheme="minorEastAsia" w:cs="Calibri"/>
          <w:b/>
          <w:bCs/>
          <w:color w:val="00B050"/>
          <w:sz w:val="18"/>
          <w:szCs w:val="18"/>
          <w:lang w:eastAsia="zh-CN"/>
        </w:rPr>
      </w:pPr>
      <w:r w:rsidRPr="00B87344">
        <w:rPr>
          <w:rFonts w:cs="Calibri"/>
          <w:b/>
          <w:bCs/>
          <w:color w:val="00B050"/>
          <w:sz w:val="18"/>
          <w:szCs w:val="18"/>
        </w:rPr>
        <w:t xml:space="preserve">For NR-DC, same MDT configuration in MN and SN nodes is sufficient in Rel-17. </w:t>
      </w:r>
    </w:p>
    <w:p w:rsidR="00D01E4D" w:rsidRPr="00EF31AD" w:rsidRDefault="00EF31AD" w:rsidP="00600E21">
      <w:pPr>
        <w:spacing w:beforeLines="100"/>
        <w:rPr>
          <w:rFonts w:eastAsiaTheme="minorEastAsia"/>
          <w:b/>
          <w:bCs/>
          <w:iCs/>
          <w:lang w:eastAsia="zh-CN"/>
        </w:rPr>
      </w:pPr>
      <w:r w:rsidRPr="00EF31AD">
        <w:rPr>
          <w:rFonts w:eastAsiaTheme="minorEastAsia"/>
          <w:b/>
          <w:bCs/>
          <w:iCs/>
          <w:lang w:eastAsia="zh-CN"/>
        </w:rPr>
        <w:t>NR-U</w:t>
      </w:r>
    </w:p>
    <w:p w:rsidR="00A73490" w:rsidRPr="00A73490" w:rsidRDefault="00A73490" w:rsidP="00A73490">
      <w:pPr>
        <w:rPr>
          <w:rFonts w:ascii="Calibri" w:eastAsiaTheme="minorEastAsia" w:hAnsi="Calibri" w:cs="Calibri"/>
          <w:b/>
          <w:color w:val="008000"/>
          <w:sz w:val="18"/>
          <w:szCs w:val="24"/>
          <w:lang w:eastAsia="zh-CN"/>
        </w:rPr>
      </w:pPr>
      <w:r>
        <w:rPr>
          <w:rFonts w:ascii="Calibri" w:hAnsi="Calibri" w:cs="Calibri"/>
          <w:b/>
          <w:color w:val="008000"/>
          <w:sz w:val="18"/>
          <w:szCs w:val="24"/>
        </w:rPr>
        <w:t xml:space="preserve">Regard the data structure in </w:t>
      </w:r>
      <w:hyperlink r:id="rId18" w:history="1">
        <w:r>
          <w:rPr>
            <w:rStyle w:val="ad"/>
            <w:rFonts w:ascii="Calibri" w:hAnsi="Calibri" w:cs="Calibri"/>
            <w:b/>
            <w:sz w:val="18"/>
            <w:szCs w:val="24"/>
          </w:rPr>
          <w:t>R3-216178</w:t>
        </w:r>
      </w:hyperlink>
      <w:r>
        <w:rPr>
          <w:rFonts w:ascii="Calibri" w:hAnsi="Calibri" w:cs="Calibri"/>
          <w:b/>
          <w:color w:val="008000"/>
          <w:sz w:val="18"/>
          <w:szCs w:val="24"/>
        </w:rPr>
        <w:t xml:space="preserve"> as the starting point.</w:t>
      </w:r>
    </w:p>
    <w:p w:rsidR="00A73490" w:rsidRDefault="00A73490" w:rsidP="00A73490">
      <w:pPr>
        <w:rPr>
          <w:rFonts w:ascii="Calibri" w:hAnsi="Calibri" w:cs="Calibri"/>
          <w:b/>
          <w:color w:val="008000"/>
          <w:sz w:val="18"/>
          <w:szCs w:val="24"/>
        </w:rPr>
      </w:pPr>
      <w:r>
        <w:rPr>
          <w:rFonts w:ascii="Calibri" w:hAnsi="Calibri" w:cs="Calibri"/>
          <w:b/>
          <w:color w:val="008000"/>
          <w:sz w:val="18"/>
          <w:szCs w:val="24"/>
        </w:rPr>
        <w:t>MRO support for NR-U requires the UE to provide new information pending to RAN2 progress in R17.</w:t>
      </w:r>
    </w:p>
    <w:p w:rsidR="00A73490" w:rsidRDefault="00A73490" w:rsidP="00A73490">
      <w:pPr>
        <w:rPr>
          <w:rFonts w:ascii="Calibri" w:eastAsiaTheme="minorEastAsia" w:hAnsi="Calibri" w:cs="Calibri"/>
          <w:b/>
          <w:color w:val="008000"/>
          <w:sz w:val="18"/>
          <w:szCs w:val="24"/>
          <w:lang w:eastAsia="zh-CN"/>
        </w:rPr>
      </w:pPr>
      <w:r>
        <w:rPr>
          <w:rFonts w:ascii="Calibri" w:hAnsi="Calibri" w:cs="Calibri"/>
          <w:b/>
          <w:color w:val="008000"/>
          <w:sz w:val="18"/>
          <w:szCs w:val="24"/>
        </w:rPr>
        <w:t>Enhancements to support NR-U to resolve HOF cases should be prioritised.</w:t>
      </w:r>
    </w:p>
    <w:p w:rsidR="00AA4CCB" w:rsidRPr="00AA4CCB" w:rsidRDefault="00AA4CCB" w:rsidP="00A73490">
      <w:pPr>
        <w:rPr>
          <w:rFonts w:ascii="Calibri" w:eastAsiaTheme="minorEastAsia" w:hAnsi="Calibri" w:cs="Calibri"/>
          <w:color w:val="000000"/>
          <w:sz w:val="18"/>
          <w:szCs w:val="18"/>
          <w:lang w:eastAsia="zh-CN"/>
        </w:rPr>
      </w:pPr>
      <w:r>
        <w:rPr>
          <w:rFonts w:ascii="Calibri" w:hAnsi="Calibri" w:cs="Calibri"/>
          <w:color w:val="000000"/>
          <w:sz w:val="18"/>
          <w:szCs w:val="18"/>
        </w:rPr>
        <w:t xml:space="preserve">LS to RAN1, RAN2 in </w:t>
      </w:r>
      <w:hyperlink r:id="rId19" w:history="1">
        <w:r>
          <w:rPr>
            <w:rStyle w:val="ad"/>
            <w:rFonts w:ascii="Calibri" w:hAnsi="Calibri" w:cs="Calibri"/>
            <w:sz w:val="18"/>
            <w:szCs w:val="18"/>
          </w:rPr>
          <w:t>R3-216042</w:t>
        </w:r>
      </w:hyperlink>
      <w:r>
        <w:rPr>
          <w:rFonts w:ascii="Calibri" w:hAnsi="Calibri" w:cs="Calibri"/>
          <w:color w:val="000000"/>
          <w:sz w:val="18"/>
          <w:szCs w:val="18"/>
        </w:rPr>
        <w:t xml:space="preserve"> </w:t>
      </w:r>
      <w:r>
        <w:rPr>
          <w:rFonts w:ascii="Calibri" w:hAnsi="Calibri" w:cs="Calibri"/>
          <w:b/>
          <w:color w:val="008000"/>
          <w:sz w:val="18"/>
          <w:szCs w:val="24"/>
        </w:rPr>
        <w:t>Agreed</w:t>
      </w:r>
    </w:p>
    <w:p w:rsidR="00E24072" w:rsidRDefault="00701410" w:rsidP="00E24072">
      <w:pPr>
        <w:pStyle w:val="4"/>
        <w:spacing w:before="240" w:after="240"/>
        <w:rPr>
          <w:rFonts w:eastAsiaTheme="minorEastAsia"/>
          <w:lang w:eastAsia="zh-CN"/>
        </w:rPr>
      </w:pPr>
      <w:r>
        <w:rPr>
          <w:lang w:eastAsia="ja-JP"/>
        </w:rPr>
        <w:t>2.3.2</w:t>
      </w:r>
      <w:r>
        <w:rPr>
          <w:lang w:eastAsia="ja-JP"/>
        </w:rPr>
        <w:tab/>
      </w:r>
      <w:bookmarkStart w:id="1" w:name="_Hlk34664557"/>
      <w:r>
        <w:rPr>
          <w:lang w:eastAsia="ja-JP"/>
        </w:rPr>
        <w:t>Remaining Open issues</w:t>
      </w:r>
      <w:bookmarkEnd w:id="1"/>
    </w:p>
    <w:p w:rsidR="002A4E0B" w:rsidRPr="002A4E0B" w:rsidRDefault="002A4E0B" w:rsidP="00E24072">
      <w:pPr>
        <w:rPr>
          <w:rFonts w:ascii="Calibri" w:hAnsi="Calibri" w:cs="Calibri"/>
          <w:sz w:val="18"/>
          <w:szCs w:val="24"/>
        </w:rPr>
      </w:pPr>
      <w:r w:rsidRPr="002A4E0B">
        <w:rPr>
          <w:rFonts w:ascii="Calibri" w:hAnsi="Calibri" w:cs="Calibri" w:hint="eastAsia"/>
          <w:sz w:val="18"/>
          <w:szCs w:val="24"/>
        </w:rPr>
        <w:t>In general, good progress are achieved, some features are still open but with less tasks to be done.</w:t>
      </w:r>
    </w:p>
    <w:p w:rsidR="00E24072" w:rsidRPr="005D5C64" w:rsidRDefault="00E24072" w:rsidP="00E24072">
      <w:pPr>
        <w:rPr>
          <w:rFonts w:ascii="Arial" w:eastAsiaTheme="minorEastAsia" w:hAnsi="Arial"/>
          <w:b/>
          <w:sz w:val="24"/>
          <w:u w:val="single"/>
          <w:lang w:eastAsia="zh-CN"/>
        </w:rPr>
      </w:pPr>
      <w:r w:rsidRPr="005D5C64">
        <w:rPr>
          <w:b/>
          <w:u w:val="single"/>
          <w:lang w:eastAsia="zh-CN"/>
        </w:rPr>
        <w:t>SON Features</w:t>
      </w:r>
    </w:p>
    <w:p w:rsidR="00E24072" w:rsidRPr="009E2616" w:rsidRDefault="00E24072" w:rsidP="009577A5">
      <w:pPr>
        <w:pStyle w:val="afd"/>
        <w:numPr>
          <w:ilvl w:val="0"/>
          <w:numId w:val="11"/>
        </w:numPr>
        <w:ind w:leftChars="0"/>
        <w:rPr>
          <w:rFonts w:ascii="Calibri" w:hAnsi="Calibri" w:cs="Calibri"/>
          <w:b/>
          <w:szCs w:val="21"/>
          <w:lang w:eastAsia="zh-CN"/>
        </w:rPr>
      </w:pPr>
      <w:r w:rsidRPr="005D5C64">
        <w:rPr>
          <w:rFonts w:ascii="Calibri" w:hAnsi="Calibri" w:cs="Calibri"/>
          <w:b/>
          <w:szCs w:val="21"/>
          <w:lang w:eastAsia="zh-CN"/>
        </w:rPr>
        <w:t>Rel</w:t>
      </w:r>
      <w:r w:rsidR="00225714">
        <w:rPr>
          <w:rFonts w:ascii="Calibri" w:eastAsiaTheme="minorEastAsia" w:hAnsi="Calibri" w:cs="Calibri" w:hint="eastAsia"/>
          <w:b/>
          <w:szCs w:val="21"/>
          <w:lang w:eastAsia="zh-CN"/>
        </w:rPr>
        <w:t>-</w:t>
      </w:r>
      <w:r w:rsidRPr="005D5C64">
        <w:rPr>
          <w:rFonts w:ascii="Calibri" w:hAnsi="Calibri" w:cs="Calibri"/>
          <w:b/>
          <w:szCs w:val="21"/>
          <w:lang w:eastAsia="zh-CN"/>
        </w:rPr>
        <w:t>16 Leftovers</w:t>
      </w:r>
      <w:r w:rsidRPr="005D5C64">
        <w:rPr>
          <w:rFonts w:ascii="Calibri" w:hAnsi="Calibri" w:cs="Calibri"/>
          <w:b/>
          <w:szCs w:val="21"/>
          <w:lang w:eastAsia="zh-CN"/>
        </w:rPr>
        <w:tab/>
      </w:r>
    </w:p>
    <w:p w:rsidR="00E24072" w:rsidRPr="005D5C64" w:rsidRDefault="00E24072" w:rsidP="009577A5">
      <w:pPr>
        <w:pStyle w:val="afd"/>
        <w:numPr>
          <w:ilvl w:val="0"/>
          <w:numId w:val="10"/>
        </w:numPr>
        <w:ind w:leftChars="0"/>
        <w:rPr>
          <w:rFonts w:ascii="Calibri" w:hAnsi="Calibri" w:cs="Calibri"/>
          <w:szCs w:val="21"/>
          <w:lang w:eastAsia="zh-CN"/>
        </w:rPr>
      </w:pPr>
      <w:r w:rsidRPr="005D5C64">
        <w:rPr>
          <w:rFonts w:ascii="Calibri" w:hAnsi="Calibri" w:cs="Calibri"/>
          <w:szCs w:val="21"/>
          <w:lang w:eastAsia="zh-CN"/>
        </w:rPr>
        <w:t>Successful Handovers Reports</w:t>
      </w:r>
      <w:r w:rsidR="00E24B28">
        <w:rPr>
          <w:rFonts w:ascii="Calibri" w:eastAsiaTheme="minorEastAsia" w:hAnsi="Calibri" w:cs="Calibri" w:hint="eastAsia"/>
          <w:szCs w:val="21"/>
          <w:lang w:eastAsia="zh-CN"/>
        </w:rPr>
        <w:t xml:space="preserve"> (Pending on RAN2)</w:t>
      </w:r>
    </w:p>
    <w:p w:rsidR="00E24072" w:rsidRPr="005D5C64" w:rsidRDefault="00E24072" w:rsidP="009577A5">
      <w:pPr>
        <w:pStyle w:val="afd"/>
        <w:numPr>
          <w:ilvl w:val="0"/>
          <w:numId w:val="10"/>
        </w:numPr>
        <w:ind w:leftChars="0"/>
        <w:rPr>
          <w:rFonts w:ascii="Calibri" w:hAnsi="Calibri" w:cs="Calibri"/>
          <w:szCs w:val="21"/>
          <w:lang w:eastAsia="zh-CN"/>
        </w:rPr>
      </w:pPr>
      <w:r w:rsidRPr="005D5C64">
        <w:rPr>
          <w:rFonts w:ascii="Calibri" w:hAnsi="Calibri" w:cs="Calibri"/>
          <w:szCs w:val="21"/>
          <w:lang w:eastAsia="zh-CN"/>
        </w:rPr>
        <w:t>UE history information in EN-DC</w:t>
      </w:r>
    </w:p>
    <w:p w:rsidR="00E24072" w:rsidRPr="005D5C64" w:rsidRDefault="00E24072" w:rsidP="009577A5">
      <w:pPr>
        <w:pStyle w:val="afd"/>
        <w:numPr>
          <w:ilvl w:val="0"/>
          <w:numId w:val="10"/>
        </w:numPr>
        <w:ind w:leftChars="0"/>
        <w:rPr>
          <w:rFonts w:ascii="Calibri" w:hAnsi="Calibri" w:cs="Calibri"/>
          <w:szCs w:val="21"/>
          <w:lang w:eastAsia="zh-CN"/>
        </w:rPr>
      </w:pPr>
      <w:r w:rsidRPr="005D5C64">
        <w:rPr>
          <w:rFonts w:ascii="Calibri" w:hAnsi="Calibri" w:cs="Calibri"/>
          <w:szCs w:val="21"/>
          <w:lang w:eastAsia="zh-CN"/>
        </w:rPr>
        <w:t>Load balancing enhancement</w:t>
      </w:r>
    </w:p>
    <w:p w:rsidR="00E24072" w:rsidRPr="005D5C64" w:rsidRDefault="00E24072" w:rsidP="009577A5">
      <w:pPr>
        <w:pStyle w:val="afd"/>
        <w:numPr>
          <w:ilvl w:val="0"/>
          <w:numId w:val="10"/>
        </w:numPr>
        <w:ind w:leftChars="0"/>
        <w:rPr>
          <w:rFonts w:ascii="Calibri" w:hAnsi="Calibri" w:cs="Calibri"/>
          <w:szCs w:val="21"/>
          <w:lang w:eastAsia="zh-CN"/>
        </w:rPr>
      </w:pPr>
      <w:r w:rsidRPr="005D5C64">
        <w:rPr>
          <w:rFonts w:ascii="Calibri" w:hAnsi="Calibri" w:cs="Calibri"/>
          <w:szCs w:val="21"/>
          <w:lang w:eastAsia="zh-CN"/>
        </w:rPr>
        <w:t>MRO for SN change failure</w:t>
      </w:r>
    </w:p>
    <w:p w:rsidR="00E24072" w:rsidRPr="005D5C64" w:rsidRDefault="006E2340" w:rsidP="009577A5">
      <w:pPr>
        <w:pStyle w:val="afd"/>
        <w:numPr>
          <w:ilvl w:val="0"/>
          <w:numId w:val="10"/>
        </w:numPr>
        <w:ind w:leftChars="0"/>
        <w:rPr>
          <w:rFonts w:ascii="Calibri" w:hAnsi="Calibri" w:cs="Calibri"/>
          <w:szCs w:val="21"/>
          <w:lang w:eastAsia="zh-CN"/>
        </w:rPr>
      </w:pPr>
      <w:r w:rsidRPr="005D5C64">
        <w:rPr>
          <w:rFonts w:ascii="Calibri" w:hAnsi="Calibri" w:cs="Calibri"/>
          <w:szCs w:val="21"/>
          <w:lang w:eastAsia="zh-CN"/>
        </w:rPr>
        <w:t xml:space="preserve">RACH </w:t>
      </w:r>
      <w:proofErr w:type="spellStart"/>
      <w:r w:rsidRPr="005D5C64">
        <w:rPr>
          <w:rFonts w:ascii="Calibri" w:hAnsi="Calibri" w:cs="Calibri"/>
          <w:szCs w:val="21"/>
          <w:lang w:eastAsia="zh-CN"/>
        </w:rPr>
        <w:t>Optimisation</w:t>
      </w:r>
      <w:proofErr w:type="spellEnd"/>
      <w:r w:rsidRPr="005D5C64">
        <w:rPr>
          <w:rFonts w:ascii="Calibri" w:hAnsi="Calibri" w:cs="Calibri"/>
          <w:szCs w:val="21"/>
          <w:lang w:eastAsia="zh-CN"/>
        </w:rPr>
        <w:t xml:space="preserve"> enhancements</w:t>
      </w:r>
    </w:p>
    <w:p w:rsidR="006E2340" w:rsidRPr="005D5C64" w:rsidRDefault="006E2340" w:rsidP="006E2340">
      <w:pPr>
        <w:pStyle w:val="afd"/>
        <w:ind w:leftChars="0"/>
        <w:rPr>
          <w:rFonts w:ascii="Calibri" w:hAnsi="Calibri" w:cs="Calibri"/>
          <w:szCs w:val="21"/>
          <w:lang w:eastAsia="zh-CN"/>
        </w:rPr>
      </w:pPr>
    </w:p>
    <w:p w:rsidR="006E2340" w:rsidRPr="005D5C64" w:rsidRDefault="00E24072" w:rsidP="009577A5">
      <w:pPr>
        <w:pStyle w:val="afd"/>
        <w:numPr>
          <w:ilvl w:val="0"/>
          <w:numId w:val="11"/>
        </w:numPr>
        <w:ind w:leftChars="0"/>
        <w:rPr>
          <w:rFonts w:ascii="Calibri" w:hAnsi="Calibri" w:cs="Calibri"/>
          <w:b/>
          <w:szCs w:val="21"/>
          <w:lang w:eastAsia="zh-CN"/>
        </w:rPr>
      </w:pPr>
      <w:r w:rsidRPr="005D5C64">
        <w:rPr>
          <w:rFonts w:ascii="Calibri" w:hAnsi="Calibri" w:cs="Calibri"/>
          <w:b/>
          <w:szCs w:val="21"/>
          <w:lang w:eastAsia="zh-CN"/>
        </w:rPr>
        <w:t>Rel</w:t>
      </w:r>
      <w:r w:rsidR="00225714">
        <w:rPr>
          <w:rFonts w:ascii="Calibri" w:eastAsiaTheme="minorEastAsia" w:hAnsi="Calibri" w:cs="Calibri" w:hint="eastAsia"/>
          <w:b/>
          <w:szCs w:val="21"/>
          <w:lang w:eastAsia="zh-CN"/>
        </w:rPr>
        <w:t>-</w:t>
      </w:r>
      <w:r w:rsidR="00FE0BF5">
        <w:rPr>
          <w:rFonts w:ascii="Calibri" w:hAnsi="Calibri" w:cs="Calibri"/>
          <w:b/>
          <w:szCs w:val="21"/>
          <w:lang w:eastAsia="zh-CN"/>
        </w:rPr>
        <w:t>17 New SON Features</w:t>
      </w:r>
    </w:p>
    <w:p w:rsidR="006E2340" w:rsidRPr="005D5C64" w:rsidRDefault="00E24072" w:rsidP="009577A5">
      <w:pPr>
        <w:pStyle w:val="afd"/>
        <w:numPr>
          <w:ilvl w:val="0"/>
          <w:numId w:val="10"/>
        </w:numPr>
        <w:ind w:leftChars="0"/>
        <w:rPr>
          <w:rFonts w:ascii="Calibri" w:hAnsi="Calibri" w:cs="Calibri"/>
          <w:szCs w:val="21"/>
          <w:lang w:eastAsia="zh-CN"/>
        </w:rPr>
      </w:pPr>
      <w:r w:rsidRPr="005D5C64">
        <w:rPr>
          <w:rFonts w:ascii="Calibri" w:hAnsi="Calibri" w:cs="Calibri"/>
          <w:szCs w:val="21"/>
          <w:lang w:eastAsia="zh-CN"/>
        </w:rPr>
        <w:t>CCO</w:t>
      </w:r>
    </w:p>
    <w:p w:rsidR="006E2340" w:rsidRPr="00307F24" w:rsidRDefault="00E24072" w:rsidP="009577A5">
      <w:pPr>
        <w:pStyle w:val="afd"/>
        <w:numPr>
          <w:ilvl w:val="0"/>
          <w:numId w:val="10"/>
        </w:numPr>
        <w:ind w:leftChars="0"/>
        <w:rPr>
          <w:rFonts w:ascii="Calibri" w:hAnsi="Calibri" w:cs="Calibri"/>
          <w:szCs w:val="21"/>
          <w:lang w:eastAsia="zh-CN"/>
        </w:rPr>
      </w:pPr>
      <w:r w:rsidRPr="005D5C64">
        <w:rPr>
          <w:rFonts w:ascii="Calibri" w:hAnsi="Calibri" w:cs="Calibri"/>
          <w:szCs w:val="21"/>
          <w:lang w:eastAsia="zh-CN"/>
        </w:rPr>
        <w:t>Inter-system load balancing</w:t>
      </w:r>
    </w:p>
    <w:p w:rsidR="006E2340" w:rsidRPr="005D5C64" w:rsidRDefault="00E24072" w:rsidP="009577A5">
      <w:pPr>
        <w:pStyle w:val="afd"/>
        <w:numPr>
          <w:ilvl w:val="0"/>
          <w:numId w:val="10"/>
        </w:numPr>
        <w:ind w:leftChars="0"/>
        <w:rPr>
          <w:rFonts w:ascii="Calibri" w:hAnsi="Calibri" w:cs="Calibri"/>
          <w:szCs w:val="21"/>
          <w:lang w:eastAsia="zh-CN"/>
        </w:rPr>
      </w:pPr>
      <w:r w:rsidRPr="005D5C64">
        <w:rPr>
          <w:rFonts w:ascii="Calibri" w:hAnsi="Calibri" w:cs="Calibri"/>
          <w:szCs w:val="21"/>
          <w:lang w:eastAsia="zh-CN"/>
        </w:rPr>
        <w:t>Mobility enhancement optimization</w:t>
      </w:r>
    </w:p>
    <w:p w:rsidR="006E2340" w:rsidRPr="005D5C64" w:rsidRDefault="00E24072" w:rsidP="009577A5">
      <w:pPr>
        <w:pStyle w:val="afd"/>
        <w:numPr>
          <w:ilvl w:val="1"/>
          <w:numId w:val="10"/>
        </w:numPr>
        <w:ind w:leftChars="0"/>
        <w:rPr>
          <w:rFonts w:ascii="Calibri" w:hAnsi="Calibri" w:cs="Calibri"/>
          <w:szCs w:val="21"/>
          <w:lang w:eastAsia="zh-CN"/>
        </w:rPr>
      </w:pPr>
      <w:r w:rsidRPr="005D5C64">
        <w:rPr>
          <w:rFonts w:ascii="Calibri" w:hAnsi="Calibri" w:cs="Calibri"/>
          <w:szCs w:val="21"/>
          <w:lang w:eastAsia="zh-CN"/>
        </w:rPr>
        <w:t xml:space="preserve">CHO </w:t>
      </w:r>
      <w:proofErr w:type="spellStart"/>
      <w:r w:rsidRPr="005D5C64">
        <w:rPr>
          <w:rFonts w:ascii="Calibri" w:hAnsi="Calibri" w:cs="Calibri"/>
          <w:szCs w:val="21"/>
          <w:lang w:eastAsia="zh-CN"/>
        </w:rPr>
        <w:t>optimsation</w:t>
      </w:r>
      <w:proofErr w:type="spellEnd"/>
    </w:p>
    <w:p w:rsidR="00E24072" w:rsidRPr="005D5C64" w:rsidRDefault="00E24072" w:rsidP="009577A5">
      <w:pPr>
        <w:pStyle w:val="afd"/>
        <w:numPr>
          <w:ilvl w:val="1"/>
          <w:numId w:val="10"/>
        </w:numPr>
        <w:ind w:leftChars="0"/>
        <w:rPr>
          <w:rFonts w:ascii="Calibri" w:hAnsi="Calibri" w:cs="Calibri"/>
          <w:szCs w:val="21"/>
          <w:lang w:eastAsia="zh-CN"/>
        </w:rPr>
      </w:pPr>
      <w:r w:rsidRPr="005D5C64">
        <w:rPr>
          <w:rFonts w:ascii="Calibri" w:hAnsi="Calibri" w:cs="Calibri"/>
          <w:szCs w:val="21"/>
          <w:lang w:eastAsia="zh-CN"/>
        </w:rPr>
        <w:t xml:space="preserve">DAPS </w:t>
      </w:r>
      <w:proofErr w:type="spellStart"/>
      <w:r w:rsidRPr="005D5C64">
        <w:rPr>
          <w:rFonts w:ascii="Calibri" w:hAnsi="Calibri" w:cs="Calibri"/>
          <w:szCs w:val="21"/>
          <w:lang w:eastAsia="zh-CN"/>
        </w:rPr>
        <w:t>optimisation</w:t>
      </w:r>
      <w:proofErr w:type="spellEnd"/>
    </w:p>
    <w:p w:rsidR="00E24072" w:rsidRPr="005D5C64" w:rsidRDefault="00E24072" w:rsidP="009577A5">
      <w:pPr>
        <w:pStyle w:val="afd"/>
        <w:numPr>
          <w:ilvl w:val="0"/>
          <w:numId w:val="10"/>
        </w:numPr>
        <w:ind w:leftChars="0"/>
        <w:rPr>
          <w:rFonts w:ascii="Calibri" w:hAnsi="Calibri" w:cs="Calibri"/>
          <w:szCs w:val="21"/>
          <w:lang w:eastAsia="zh-CN"/>
        </w:rPr>
      </w:pPr>
      <w:r w:rsidRPr="005D5C64">
        <w:rPr>
          <w:rFonts w:ascii="Calibri" w:hAnsi="Calibri" w:cs="Calibri"/>
          <w:szCs w:val="21"/>
          <w:lang w:eastAsia="zh-CN"/>
        </w:rPr>
        <w:t>NR</w:t>
      </w:r>
      <w:r w:rsidR="006E2340" w:rsidRPr="005D5C64">
        <w:rPr>
          <w:rFonts w:ascii="Calibri" w:hAnsi="Calibri" w:cs="Calibri"/>
          <w:szCs w:val="21"/>
          <w:lang w:eastAsia="zh-CN"/>
        </w:rPr>
        <w:t>-U related SON/MDT optimization</w:t>
      </w:r>
    </w:p>
    <w:p w:rsidR="006E2340" w:rsidRPr="006E2340" w:rsidRDefault="006E2340" w:rsidP="006E2340">
      <w:pPr>
        <w:pStyle w:val="afd"/>
        <w:ind w:leftChars="0"/>
        <w:rPr>
          <w:rFonts w:ascii="Calibri" w:hAnsi="Calibri" w:cs="Calibri"/>
          <w:sz w:val="18"/>
          <w:szCs w:val="18"/>
          <w:lang w:eastAsia="zh-CN"/>
        </w:rPr>
      </w:pPr>
    </w:p>
    <w:p w:rsidR="00E24072" w:rsidRPr="005D5C64" w:rsidRDefault="00E24072" w:rsidP="00E24072">
      <w:pPr>
        <w:rPr>
          <w:b/>
          <w:u w:val="single"/>
          <w:lang w:eastAsia="zh-CN"/>
        </w:rPr>
      </w:pPr>
      <w:r w:rsidRPr="005D5C64">
        <w:rPr>
          <w:b/>
          <w:u w:val="single"/>
          <w:lang w:eastAsia="zh-CN"/>
        </w:rPr>
        <w:t>MDT Features</w:t>
      </w:r>
    </w:p>
    <w:p w:rsidR="00E24072" w:rsidRPr="005D5C64" w:rsidRDefault="00E24072" w:rsidP="009577A5">
      <w:pPr>
        <w:pStyle w:val="afd"/>
        <w:numPr>
          <w:ilvl w:val="0"/>
          <w:numId w:val="10"/>
        </w:numPr>
        <w:ind w:leftChars="0"/>
        <w:rPr>
          <w:rFonts w:ascii="Calibri" w:hAnsi="Calibri" w:cs="Calibri"/>
          <w:szCs w:val="21"/>
          <w:lang w:eastAsia="zh-CN"/>
        </w:rPr>
      </w:pPr>
      <w:r w:rsidRPr="005D5C64">
        <w:rPr>
          <w:rFonts w:ascii="Calibri" w:hAnsi="Calibri" w:cs="Calibri"/>
          <w:szCs w:val="21"/>
          <w:lang w:eastAsia="zh-CN"/>
        </w:rPr>
        <w:t>MDT enhancement:</w:t>
      </w:r>
    </w:p>
    <w:p w:rsidR="00E24072" w:rsidRPr="005D5C64" w:rsidRDefault="00E24072" w:rsidP="009577A5">
      <w:pPr>
        <w:pStyle w:val="afd"/>
        <w:numPr>
          <w:ilvl w:val="0"/>
          <w:numId w:val="10"/>
        </w:numPr>
        <w:ind w:leftChars="0"/>
        <w:rPr>
          <w:rFonts w:ascii="Calibri" w:hAnsi="Calibri" w:cs="Calibri"/>
          <w:szCs w:val="21"/>
          <w:lang w:eastAsia="zh-CN"/>
        </w:rPr>
      </w:pPr>
      <w:r w:rsidRPr="005D5C64">
        <w:rPr>
          <w:rFonts w:ascii="Calibri" w:hAnsi="Calibri" w:cs="Calibri"/>
          <w:szCs w:val="21"/>
          <w:lang w:eastAsia="zh-CN"/>
        </w:rPr>
        <w:t>MDT for MR-DC</w:t>
      </w:r>
    </w:p>
    <w:p w:rsidR="00701410" w:rsidRDefault="00701410" w:rsidP="00E24072">
      <w:pPr>
        <w:pStyle w:val="2"/>
        <w:rPr>
          <w:lang w:eastAsia="ja-JP"/>
        </w:rPr>
      </w:pPr>
      <w:r>
        <w:rPr>
          <w:lang w:eastAsia="ja-JP"/>
        </w:rPr>
        <w:t>2.4</w:t>
      </w:r>
      <w:r>
        <w:rPr>
          <w:lang w:eastAsia="ja-JP"/>
        </w:rPr>
        <w:tab/>
      </w:r>
      <w:r>
        <w:rPr>
          <w:rFonts w:hint="eastAsia"/>
          <w:lang w:eastAsia="ja-JP"/>
        </w:rPr>
        <w:t>RAN4</w:t>
      </w:r>
    </w:p>
    <w:p w:rsidR="003F169C" w:rsidRPr="00C61236" w:rsidRDefault="00701410" w:rsidP="00C61236">
      <w:pPr>
        <w:pStyle w:val="4"/>
        <w:rPr>
          <w:rFonts w:eastAsiaTheme="minorEastAsia"/>
          <w:lang w:eastAsia="zh-CN"/>
        </w:rPr>
      </w:pPr>
      <w:r>
        <w:rPr>
          <w:lang w:eastAsia="ja-JP"/>
        </w:rPr>
        <w:t>2.4.1</w:t>
      </w:r>
      <w:r>
        <w:rPr>
          <w:lang w:eastAsia="ja-JP"/>
        </w:rPr>
        <w:tab/>
        <w:t>Agreements</w:t>
      </w:r>
    </w:p>
    <w:p w:rsidR="00701410" w:rsidRDefault="00701410" w:rsidP="00701410">
      <w:pPr>
        <w:pStyle w:val="4"/>
        <w:rPr>
          <w:rFonts w:eastAsiaTheme="minorEastAsia"/>
          <w:lang w:eastAsia="zh-CN"/>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E23CB3" w:rsidRDefault="00721CF6" w:rsidP="00E23CB3">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FA64AD" w:rsidRDefault="00815869" w:rsidP="00EF275E">
      <w:pPr>
        <w:pStyle w:val="2"/>
        <w:rPr>
          <w:rFonts w:eastAsiaTheme="minorEastAsia"/>
          <w:lang w:eastAsia="zh-CN"/>
        </w:rPr>
      </w:pPr>
      <w:r>
        <w:t>4</w:t>
      </w:r>
      <w:r w:rsidR="005A6C96">
        <w:t>.</w:t>
      </w:r>
      <w:r w:rsidR="005A6C96">
        <w:tab/>
        <w:t>References</w:t>
      </w:r>
    </w:p>
    <w:p w:rsidR="00EF275E" w:rsidRDefault="00EF275E" w:rsidP="00EF275E">
      <w:pPr>
        <w:rPr>
          <w:rFonts w:eastAsiaTheme="minorEastAsia"/>
          <w:b/>
          <w:u w:val="single"/>
          <w:lang w:eastAsia="zh-CN"/>
        </w:rPr>
      </w:pPr>
      <w:r w:rsidRPr="00EF275E">
        <w:rPr>
          <w:rFonts w:eastAsiaTheme="minorEastAsia" w:hint="eastAsia"/>
          <w:b/>
          <w:u w:val="single"/>
          <w:lang w:eastAsia="zh-CN"/>
        </w:rPr>
        <w:t>RAN2 #11</w:t>
      </w:r>
      <w:r w:rsidR="00357BB7">
        <w:rPr>
          <w:rFonts w:eastAsiaTheme="minorEastAsia" w:hint="eastAsia"/>
          <w:b/>
          <w:u w:val="single"/>
          <w:lang w:eastAsia="zh-CN"/>
        </w:rPr>
        <w:t>6</w:t>
      </w:r>
      <w:r w:rsidR="00F70921">
        <w:rPr>
          <w:rFonts w:eastAsiaTheme="minorEastAsia" w:hint="eastAsia"/>
          <w:b/>
          <w:u w:val="single"/>
          <w:lang w:eastAsia="zh-CN"/>
        </w:rPr>
        <w:t>e</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R2-2109334</w:t>
      </w:r>
      <w:r w:rsidRPr="00357BB7">
        <w:rPr>
          <w:rFonts w:eastAsiaTheme="minorEastAsia"/>
          <w:sz w:val="18"/>
          <w:szCs w:val="18"/>
          <w:lang w:eastAsia="zh-CN"/>
        </w:rPr>
        <w:tab/>
        <w:t>LS on Area scope configuration and Frequency band info in MDT configuration (R3-212824; contact: Huawei)</w:t>
      </w:r>
      <w:r w:rsidRPr="00357BB7">
        <w:rPr>
          <w:rFonts w:eastAsiaTheme="minorEastAsia"/>
          <w:sz w:val="18"/>
          <w:szCs w:val="18"/>
          <w:lang w:eastAsia="zh-CN"/>
        </w:rPr>
        <w:tab/>
        <w:t>RAN3</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R2-2109335</w:t>
      </w:r>
      <w:r w:rsidRPr="00357BB7">
        <w:rPr>
          <w:rFonts w:eastAsiaTheme="minorEastAsia"/>
          <w:sz w:val="18"/>
          <w:szCs w:val="18"/>
          <w:lang w:eastAsia="zh-CN"/>
        </w:rPr>
        <w:tab/>
        <w:t>LS on UP measurements for Successful Handover Report (R3-212935; contact: Ericsson)</w:t>
      </w:r>
      <w:r w:rsidRPr="00357BB7">
        <w:rPr>
          <w:rFonts w:eastAsiaTheme="minorEastAsia"/>
          <w:sz w:val="18"/>
          <w:szCs w:val="18"/>
          <w:lang w:eastAsia="zh-CN"/>
        </w:rPr>
        <w:tab/>
        <w:t>RAN3</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R2-2109336</w:t>
      </w:r>
      <w:r w:rsidRPr="00357BB7">
        <w:rPr>
          <w:rFonts w:eastAsiaTheme="minorEastAsia"/>
          <w:sz w:val="18"/>
          <w:szCs w:val="18"/>
          <w:lang w:eastAsia="zh-CN"/>
        </w:rPr>
        <w:tab/>
        <w:t>Reply LS on UE context keeping in the source cell (R3-212944; contact: Ericsson)</w:t>
      </w:r>
      <w:r w:rsidRPr="00357BB7">
        <w:rPr>
          <w:rFonts w:eastAsiaTheme="minorEastAsia"/>
          <w:sz w:val="18"/>
          <w:szCs w:val="18"/>
          <w:lang w:eastAsia="zh-CN"/>
        </w:rPr>
        <w:tab/>
        <w:t>RAN3</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R2-2109343</w:t>
      </w:r>
      <w:r w:rsidRPr="00357BB7">
        <w:rPr>
          <w:rFonts w:eastAsiaTheme="minorEastAsia"/>
          <w:sz w:val="18"/>
          <w:szCs w:val="18"/>
          <w:lang w:eastAsia="zh-CN"/>
        </w:rPr>
        <w:tab/>
        <w:t xml:space="preserve">LS Reply on the details of logging forms reported by the </w:t>
      </w:r>
      <w:proofErr w:type="spellStart"/>
      <w:r w:rsidRPr="00357BB7">
        <w:rPr>
          <w:rFonts w:eastAsiaTheme="minorEastAsia"/>
          <w:sz w:val="18"/>
          <w:szCs w:val="18"/>
          <w:lang w:eastAsia="zh-CN"/>
        </w:rPr>
        <w:t>gNB</w:t>
      </w:r>
      <w:proofErr w:type="spellEnd"/>
      <w:r w:rsidRPr="00357BB7">
        <w:rPr>
          <w:rFonts w:eastAsiaTheme="minorEastAsia"/>
          <w:sz w:val="18"/>
          <w:szCs w:val="18"/>
          <w:lang w:eastAsia="zh-CN"/>
        </w:rPr>
        <w:t xml:space="preserve">-CU-CP, </w:t>
      </w:r>
      <w:proofErr w:type="spellStart"/>
      <w:r w:rsidRPr="00357BB7">
        <w:rPr>
          <w:rFonts w:eastAsiaTheme="minorEastAsia"/>
          <w:sz w:val="18"/>
          <w:szCs w:val="18"/>
          <w:lang w:eastAsia="zh-CN"/>
        </w:rPr>
        <w:t>gNB</w:t>
      </w:r>
      <w:proofErr w:type="spellEnd"/>
      <w:r w:rsidRPr="00357BB7">
        <w:rPr>
          <w:rFonts w:eastAsiaTheme="minorEastAsia"/>
          <w:sz w:val="18"/>
          <w:szCs w:val="18"/>
          <w:lang w:eastAsia="zh-CN"/>
        </w:rPr>
        <w:t xml:space="preserve">-CU-UP and </w:t>
      </w:r>
      <w:proofErr w:type="spellStart"/>
      <w:r w:rsidRPr="00357BB7">
        <w:rPr>
          <w:rFonts w:eastAsiaTheme="minorEastAsia"/>
          <w:sz w:val="18"/>
          <w:szCs w:val="18"/>
          <w:lang w:eastAsia="zh-CN"/>
        </w:rPr>
        <w:t>gNB</w:t>
      </w:r>
      <w:proofErr w:type="spellEnd"/>
      <w:r w:rsidRPr="00357BB7">
        <w:rPr>
          <w:rFonts w:eastAsiaTheme="minorEastAsia"/>
          <w:sz w:val="18"/>
          <w:szCs w:val="18"/>
          <w:lang w:eastAsia="zh-CN"/>
        </w:rPr>
        <w:t>-DU under measurement pollution conditions (R3-214429; contact: Ericsson)</w:t>
      </w:r>
      <w:r w:rsidRPr="00357BB7">
        <w:rPr>
          <w:rFonts w:eastAsiaTheme="minorEastAsia"/>
          <w:sz w:val="18"/>
          <w:szCs w:val="18"/>
          <w:lang w:eastAsia="zh-CN"/>
        </w:rPr>
        <w:tab/>
        <w:t>RAN3</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R2-2109347</w:t>
      </w:r>
      <w:r w:rsidRPr="00357BB7">
        <w:rPr>
          <w:rFonts w:eastAsiaTheme="minorEastAsia"/>
          <w:sz w:val="18"/>
          <w:szCs w:val="18"/>
          <w:lang w:eastAsia="zh-CN"/>
        </w:rPr>
        <w:tab/>
        <w:t>MDT M6 calculation for split bearers in MR-DC (R3-214466; contact: Huawei)</w:t>
      </w:r>
      <w:r w:rsidRPr="00357BB7">
        <w:rPr>
          <w:rFonts w:eastAsiaTheme="minorEastAsia"/>
          <w:sz w:val="18"/>
          <w:szCs w:val="18"/>
          <w:lang w:eastAsia="zh-CN"/>
        </w:rPr>
        <w:tab/>
        <w:t>RAN3</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R2-2109352</w:t>
      </w:r>
      <w:r w:rsidRPr="00357BB7">
        <w:rPr>
          <w:rFonts w:eastAsiaTheme="minorEastAsia"/>
          <w:sz w:val="18"/>
          <w:szCs w:val="18"/>
          <w:lang w:eastAsia="zh-CN"/>
        </w:rPr>
        <w:tab/>
        <w:t>LS on the Beam measurement reports for the MDT measurements (R3-214519; contact: Ericsson)</w:t>
      </w:r>
      <w:r w:rsidRPr="00357BB7">
        <w:rPr>
          <w:rFonts w:eastAsiaTheme="minorEastAsia"/>
          <w:sz w:val="18"/>
          <w:szCs w:val="18"/>
          <w:lang w:eastAsia="zh-CN"/>
        </w:rPr>
        <w:tab/>
        <w:t>RAN3</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R2-2109388</w:t>
      </w:r>
      <w:r w:rsidRPr="00357BB7">
        <w:rPr>
          <w:rFonts w:eastAsiaTheme="minorEastAsia"/>
          <w:sz w:val="18"/>
          <w:szCs w:val="18"/>
          <w:lang w:eastAsia="zh-CN"/>
        </w:rPr>
        <w:tab/>
        <w:t xml:space="preserve">Reply LS on the details of logging forms reported by the </w:t>
      </w:r>
      <w:proofErr w:type="spellStart"/>
      <w:r w:rsidRPr="00357BB7">
        <w:rPr>
          <w:rFonts w:eastAsiaTheme="minorEastAsia"/>
          <w:sz w:val="18"/>
          <w:szCs w:val="18"/>
          <w:lang w:eastAsia="zh-CN"/>
        </w:rPr>
        <w:t>gNB</w:t>
      </w:r>
      <w:proofErr w:type="spellEnd"/>
      <w:r w:rsidRPr="00357BB7">
        <w:rPr>
          <w:rFonts w:eastAsiaTheme="minorEastAsia"/>
          <w:sz w:val="18"/>
          <w:szCs w:val="18"/>
          <w:lang w:eastAsia="zh-CN"/>
        </w:rPr>
        <w:t xml:space="preserve">-CU-CP, </w:t>
      </w:r>
      <w:proofErr w:type="spellStart"/>
      <w:r w:rsidRPr="00357BB7">
        <w:rPr>
          <w:rFonts w:eastAsiaTheme="minorEastAsia"/>
          <w:sz w:val="18"/>
          <w:szCs w:val="18"/>
          <w:lang w:eastAsia="zh-CN"/>
        </w:rPr>
        <w:t>gNB</w:t>
      </w:r>
      <w:proofErr w:type="spellEnd"/>
      <w:r w:rsidRPr="00357BB7">
        <w:rPr>
          <w:rFonts w:eastAsiaTheme="minorEastAsia"/>
          <w:sz w:val="18"/>
          <w:szCs w:val="18"/>
          <w:lang w:eastAsia="zh-CN"/>
        </w:rPr>
        <w:t xml:space="preserve">-CU-UP and </w:t>
      </w:r>
      <w:proofErr w:type="spellStart"/>
      <w:r w:rsidRPr="00357BB7">
        <w:rPr>
          <w:rFonts w:eastAsiaTheme="minorEastAsia"/>
          <w:sz w:val="18"/>
          <w:szCs w:val="18"/>
          <w:lang w:eastAsia="zh-CN"/>
        </w:rPr>
        <w:t>gNB</w:t>
      </w:r>
      <w:proofErr w:type="spellEnd"/>
      <w:r w:rsidRPr="00357BB7">
        <w:rPr>
          <w:rFonts w:eastAsiaTheme="minorEastAsia"/>
          <w:sz w:val="18"/>
          <w:szCs w:val="18"/>
          <w:lang w:eastAsia="zh-CN"/>
        </w:rPr>
        <w:t>-DU under measurement pollution conditions (S5-213499; contact: Ericsson)</w:t>
      </w:r>
      <w:r w:rsidRPr="00357BB7">
        <w:rPr>
          <w:rFonts w:eastAsiaTheme="minorEastAsia"/>
          <w:sz w:val="18"/>
          <w:szCs w:val="18"/>
          <w:lang w:eastAsia="zh-CN"/>
        </w:rPr>
        <w:tab/>
        <w:t>SA5</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R2-2109391</w:t>
      </w:r>
      <w:r w:rsidRPr="00357BB7">
        <w:rPr>
          <w:rFonts w:eastAsiaTheme="minorEastAsia"/>
          <w:sz w:val="18"/>
          <w:szCs w:val="18"/>
          <w:lang w:eastAsia="zh-CN"/>
        </w:rPr>
        <w:tab/>
        <w:t>Reply LS on Report Amount for M4, M5, M6, M7 measurements (S5-214523; contact: Nokia)</w:t>
      </w:r>
      <w:r w:rsidRPr="00357BB7">
        <w:rPr>
          <w:rFonts w:eastAsiaTheme="minorEastAsia"/>
          <w:sz w:val="18"/>
          <w:szCs w:val="18"/>
          <w:lang w:eastAsia="zh-CN"/>
        </w:rPr>
        <w:tab/>
        <w:t>SA5</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R2-2109562</w:t>
      </w:r>
      <w:r w:rsidRPr="00357BB7">
        <w:rPr>
          <w:rFonts w:eastAsiaTheme="minorEastAsia"/>
          <w:sz w:val="18"/>
          <w:szCs w:val="18"/>
          <w:lang w:eastAsia="zh-CN"/>
        </w:rPr>
        <w:tab/>
        <w:t>Discussion on SHR enhancements</w:t>
      </w:r>
      <w:r w:rsidRPr="00357BB7">
        <w:rPr>
          <w:rFonts w:eastAsiaTheme="minorEastAsia"/>
          <w:sz w:val="18"/>
          <w:szCs w:val="18"/>
          <w:lang w:eastAsia="zh-CN"/>
        </w:rPr>
        <w:tab/>
        <w:t>vivo</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R2-2109563</w:t>
      </w:r>
      <w:r w:rsidRPr="00357BB7">
        <w:rPr>
          <w:rFonts w:eastAsiaTheme="minorEastAsia"/>
          <w:sz w:val="18"/>
          <w:szCs w:val="18"/>
          <w:lang w:eastAsia="zh-CN"/>
        </w:rPr>
        <w:tab/>
        <w:t xml:space="preserve">Indication on the availability of </w:t>
      </w:r>
      <w:proofErr w:type="spellStart"/>
      <w:r w:rsidRPr="00357BB7">
        <w:rPr>
          <w:rFonts w:eastAsiaTheme="minorEastAsia"/>
          <w:sz w:val="18"/>
          <w:szCs w:val="18"/>
          <w:lang w:eastAsia="zh-CN"/>
        </w:rPr>
        <w:t>rlf</w:t>
      </w:r>
      <w:proofErr w:type="spellEnd"/>
      <w:r w:rsidRPr="00357BB7">
        <w:rPr>
          <w:rFonts w:eastAsiaTheme="minorEastAsia"/>
          <w:sz w:val="18"/>
          <w:szCs w:val="18"/>
          <w:lang w:eastAsia="zh-CN"/>
        </w:rPr>
        <w:t xml:space="preserve">-Report via </w:t>
      </w:r>
      <w:proofErr w:type="spellStart"/>
      <w:r w:rsidRPr="00357BB7">
        <w:rPr>
          <w:rFonts w:eastAsiaTheme="minorEastAsia"/>
          <w:sz w:val="18"/>
          <w:szCs w:val="18"/>
          <w:lang w:eastAsia="zh-CN"/>
        </w:rPr>
        <w:t>failureInformation</w:t>
      </w:r>
      <w:proofErr w:type="spellEnd"/>
      <w:r w:rsidRPr="00357BB7">
        <w:rPr>
          <w:rFonts w:eastAsiaTheme="minorEastAsia"/>
          <w:sz w:val="18"/>
          <w:szCs w:val="18"/>
          <w:lang w:eastAsia="zh-CN"/>
        </w:rPr>
        <w:t xml:space="preserve"> for DAPS HO failure</w:t>
      </w:r>
      <w:r w:rsidRPr="00357BB7">
        <w:rPr>
          <w:rFonts w:eastAsiaTheme="minorEastAsia"/>
          <w:sz w:val="18"/>
          <w:szCs w:val="18"/>
          <w:lang w:eastAsia="zh-CN"/>
        </w:rPr>
        <w:tab/>
        <w:t>vivo</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lastRenderedPageBreak/>
        <w:t>R2-2109564</w:t>
      </w:r>
      <w:r w:rsidRPr="00357BB7">
        <w:rPr>
          <w:rFonts w:eastAsiaTheme="minorEastAsia"/>
          <w:sz w:val="18"/>
          <w:szCs w:val="18"/>
          <w:lang w:eastAsia="zh-CN"/>
        </w:rPr>
        <w:tab/>
        <w:t>Discussions on RAN3 LS on immediate MDT</w:t>
      </w:r>
      <w:r w:rsidRPr="00357BB7">
        <w:rPr>
          <w:rFonts w:eastAsiaTheme="minorEastAsia"/>
          <w:sz w:val="18"/>
          <w:szCs w:val="18"/>
          <w:lang w:eastAsia="zh-CN"/>
        </w:rPr>
        <w:tab/>
        <w:t>vivo</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R2-2110005</w:t>
      </w:r>
      <w:r w:rsidRPr="00357BB7">
        <w:rPr>
          <w:rFonts w:eastAsiaTheme="minorEastAsia"/>
          <w:sz w:val="18"/>
          <w:szCs w:val="18"/>
          <w:lang w:eastAsia="zh-CN"/>
        </w:rPr>
        <w:tab/>
        <w:t>Further Discussion on CHO and DAPS Aspects</w:t>
      </w:r>
      <w:r w:rsidRPr="00357BB7">
        <w:rPr>
          <w:rFonts w:eastAsiaTheme="minorEastAsia"/>
          <w:sz w:val="18"/>
          <w:szCs w:val="18"/>
          <w:lang w:eastAsia="zh-CN"/>
        </w:rPr>
        <w:tab/>
        <w:t>CATT</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R2-2110006</w:t>
      </w:r>
      <w:r w:rsidRPr="00357BB7">
        <w:rPr>
          <w:rFonts w:eastAsiaTheme="minorEastAsia"/>
          <w:sz w:val="18"/>
          <w:szCs w:val="18"/>
          <w:lang w:eastAsia="zh-CN"/>
        </w:rPr>
        <w:tab/>
        <w:t>Report of [Post115-e</w:t>
      </w:r>
      <w:proofErr w:type="gramStart"/>
      <w:r w:rsidRPr="00357BB7">
        <w:rPr>
          <w:rFonts w:eastAsiaTheme="minorEastAsia"/>
          <w:sz w:val="18"/>
          <w:szCs w:val="18"/>
          <w:lang w:eastAsia="zh-CN"/>
        </w:rPr>
        <w:t>][</w:t>
      </w:r>
      <w:proofErr w:type="gramEnd"/>
      <w:r w:rsidRPr="00357BB7">
        <w:rPr>
          <w:rFonts w:eastAsiaTheme="minorEastAsia"/>
          <w:sz w:val="18"/>
          <w:szCs w:val="18"/>
          <w:lang w:eastAsia="zh-CN"/>
        </w:rPr>
        <w:t>898][SON/MDT] 2-step RA related SON aspects</w:t>
      </w:r>
      <w:r w:rsidRPr="00357BB7">
        <w:rPr>
          <w:rFonts w:eastAsiaTheme="minorEastAsia"/>
          <w:sz w:val="18"/>
          <w:szCs w:val="18"/>
          <w:lang w:eastAsia="zh-CN"/>
        </w:rPr>
        <w:tab/>
        <w:t>CATT</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R2-2110007</w:t>
      </w:r>
      <w:r w:rsidRPr="00357BB7">
        <w:rPr>
          <w:rFonts w:eastAsiaTheme="minorEastAsia"/>
          <w:sz w:val="18"/>
          <w:szCs w:val="18"/>
          <w:lang w:eastAsia="zh-CN"/>
        </w:rPr>
        <w:tab/>
        <w:t>TS38.331 Draft CR for 2-step RA related SON aspects</w:t>
      </w:r>
      <w:r w:rsidRPr="00357BB7">
        <w:rPr>
          <w:rFonts w:eastAsiaTheme="minorEastAsia"/>
          <w:sz w:val="18"/>
          <w:szCs w:val="18"/>
          <w:lang w:eastAsia="zh-CN"/>
        </w:rPr>
        <w:tab/>
        <w:t>CATT</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R2-2110008</w:t>
      </w:r>
      <w:r w:rsidRPr="00357BB7">
        <w:rPr>
          <w:rFonts w:eastAsiaTheme="minorEastAsia"/>
          <w:sz w:val="18"/>
          <w:szCs w:val="18"/>
          <w:lang w:eastAsia="zh-CN"/>
        </w:rPr>
        <w:tab/>
        <w:t>Discussion on Signalling Structure of 2-step RA Report</w:t>
      </w:r>
      <w:r w:rsidRPr="00357BB7">
        <w:rPr>
          <w:rFonts w:eastAsiaTheme="minorEastAsia"/>
          <w:sz w:val="18"/>
          <w:szCs w:val="18"/>
          <w:lang w:eastAsia="zh-CN"/>
        </w:rPr>
        <w:tab/>
        <w:t>CATT</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R2-2110009</w:t>
      </w:r>
      <w:r w:rsidRPr="00357BB7">
        <w:rPr>
          <w:rFonts w:eastAsiaTheme="minorEastAsia"/>
          <w:sz w:val="18"/>
          <w:szCs w:val="18"/>
          <w:lang w:eastAsia="zh-CN"/>
        </w:rPr>
        <w:tab/>
        <w:t>Further Analysis on UE RACH Report for SN</w:t>
      </w:r>
      <w:r w:rsidRPr="00357BB7">
        <w:rPr>
          <w:rFonts w:eastAsiaTheme="minorEastAsia"/>
          <w:sz w:val="18"/>
          <w:szCs w:val="18"/>
          <w:lang w:eastAsia="zh-CN"/>
        </w:rPr>
        <w:tab/>
        <w:t>CATT</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R2-2110010</w:t>
      </w:r>
      <w:r w:rsidRPr="00357BB7">
        <w:rPr>
          <w:rFonts w:eastAsiaTheme="minorEastAsia"/>
          <w:sz w:val="18"/>
          <w:szCs w:val="18"/>
          <w:lang w:eastAsia="zh-CN"/>
        </w:rPr>
        <w:tab/>
        <w:t xml:space="preserve">Further Analysis on </w:t>
      </w:r>
      <w:proofErr w:type="spellStart"/>
      <w:r w:rsidRPr="00357BB7">
        <w:rPr>
          <w:rFonts w:eastAsiaTheme="minorEastAsia"/>
          <w:sz w:val="18"/>
          <w:szCs w:val="18"/>
          <w:lang w:eastAsia="zh-CN"/>
        </w:rPr>
        <w:t>PSCell</w:t>
      </w:r>
      <w:proofErr w:type="spellEnd"/>
      <w:r w:rsidRPr="00357BB7">
        <w:rPr>
          <w:rFonts w:eastAsiaTheme="minorEastAsia"/>
          <w:sz w:val="18"/>
          <w:szCs w:val="18"/>
          <w:lang w:eastAsia="zh-CN"/>
        </w:rPr>
        <w:t xml:space="preserve"> MHI Enhancement</w:t>
      </w:r>
      <w:r w:rsidRPr="00357BB7">
        <w:rPr>
          <w:rFonts w:eastAsiaTheme="minorEastAsia"/>
          <w:sz w:val="18"/>
          <w:szCs w:val="18"/>
          <w:lang w:eastAsia="zh-CN"/>
        </w:rPr>
        <w:tab/>
        <w:t>CATT</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R2-2110011</w:t>
      </w:r>
      <w:r w:rsidRPr="00357BB7">
        <w:rPr>
          <w:rFonts w:eastAsiaTheme="minorEastAsia"/>
          <w:sz w:val="18"/>
          <w:szCs w:val="18"/>
          <w:lang w:eastAsia="zh-CN"/>
        </w:rPr>
        <w:tab/>
        <w:t>Discussion on Logged MDT Enhancement</w:t>
      </w:r>
      <w:r w:rsidRPr="00357BB7">
        <w:rPr>
          <w:rFonts w:eastAsiaTheme="minorEastAsia"/>
          <w:sz w:val="18"/>
          <w:szCs w:val="18"/>
          <w:lang w:eastAsia="zh-CN"/>
        </w:rPr>
        <w:tab/>
        <w:t>CATT</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R2-2110041</w:t>
      </w:r>
      <w:r w:rsidRPr="00357BB7">
        <w:rPr>
          <w:rFonts w:eastAsiaTheme="minorEastAsia"/>
          <w:sz w:val="18"/>
          <w:szCs w:val="18"/>
          <w:lang w:eastAsia="zh-CN"/>
        </w:rPr>
        <w:tab/>
        <w:t>UP measurements of HO interruption time</w:t>
      </w:r>
      <w:r w:rsidRPr="00357BB7">
        <w:rPr>
          <w:rFonts w:eastAsiaTheme="minorEastAsia"/>
          <w:sz w:val="18"/>
          <w:szCs w:val="18"/>
          <w:lang w:eastAsia="zh-CN"/>
        </w:rPr>
        <w:tab/>
        <w:t>Apple</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R2-2110042</w:t>
      </w:r>
      <w:r w:rsidRPr="00357BB7">
        <w:rPr>
          <w:rFonts w:eastAsiaTheme="minorEastAsia"/>
          <w:sz w:val="18"/>
          <w:szCs w:val="18"/>
          <w:lang w:eastAsia="zh-CN"/>
        </w:rPr>
        <w:tab/>
        <w:t>Remaining issues for logged MDT</w:t>
      </w:r>
      <w:r w:rsidRPr="00357BB7">
        <w:rPr>
          <w:rFonts w:eastAsiaTheme="minorEastAsia"/>
          <w:sz w:val="18"/>
          <w:szCs w:val="18"/>
          <w:lang w:eastAsia="zh-CN"/>
        </w:rPr>
        <w:tab/>
        <w:t>Apple</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R2-2110097</w:t>
      </w:r>
      <w:r w:rsidRPr="00357BB7">
        <w:rPr>
          <w:rFonts w:eastAsiaTheme="minorEastAsia"/>
          <w:sz w:val="18"/>
          <w:szCs w:val="18"/>
          <w:lang w:eastAsia="zh-CN"/>
        </w:rPr>
        <w:tab/>
        <w:t>Further consideration of SON of HO related aspects</w:t>
      </w:r>
      <w:r w:rsidRPr="00357BB7">
        <w:rPr>
          <w:rFonts w:eastAsiaTheme="minorEastAsia"/>
          <w:sz w:val="18"/>
          <w:szCs w:val="18"/>
          <w:lang w:eastAsia="zh-CN"/>
        </w:rPr>
        <w:tab/>
        <w:t>OPPO</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R2-2110098</w:t>
      </w:r>
      <w:r w:rsidRPr="00357BB7">
        <w:rPr>
          <w:rFonts w:eastAsiaTheme="minorEastAsia"/>
          <w:sz w:val="18"/>
          <w:szCs w:val="18"/>
          <w:lang w:eastAsia="zh-CN"/>
        </w:rPr>
        <w:tab/>
        <w:t>Enhancements for logged MDT regarding RAT-specific coverage hole</w:t>
      </w:r>
      <w:r w:rsidRPr="00357BB7">
        <w:rPr>
          <w:rFonts w:eastAsiaTheme="minorEastAsia"/>
          <w:sz w:val="18"/>
          <w:szCs w:val="18"/>
          <w:lang w:eastAsia="zh-CN"/>
        </w:rPr>
        <w:tab/>
        <w:t>OPPO</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R2-2110104</w:t>
      </w:r>
      <w:r w:rsidRPr="00357BB7">
        <w:rPr>
          <w:rFonts w:eastAsiaTheme="minorEastAsia"/>
          <w:sz w:val="18"/>
          <w:szCs w:val="18"/>
          <w:lang w:eastAsia="zh-CN"/>
        </w:rPr>
        <w:tab/>
        <w:t>Further consideration on successful handover report</w:t>
      </w:r>
      <w:r w:rsidRPr="00357BB7">
        <w:rPr>
          <w:rFonts w:eastAsiaTheme="minorEastAsia"/>
          <w:sz w:val="18"/>
          <w:szCs w:val="18"/>
          <w:lang w:eastAsia="zh-CN"/>
        </w:rPr>
        <w:tab/>
        <w:t>OPPO</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R2-2110242</w:t>
      </w:r>
      <w:r w:rsidRPr="00357BB7">
        <w:rPr>
          <w:rFonts w:eastAsiaTheme="minorEastAsia"/>
          <w:sz w:val="18"/>
          <w:szCs w:val="18"/>
          <w:lang w:eastAsia="zh-CN"/>
        </w:rPr>
        <w:tab/>
      </w:r>
      <w:proofErr w:type="spellStart"/>
      <w:r w:rsidRPr="00357BB7">
        <w:rPr>
          <w:rFonts w:eastAsiaTheme="minorEastAsia"/>
          <w:sz w:val="18"/>
          <w:szCs w:val="18"/>
          <w:lang w:eastAsia="zh-CN"/>
        </w:rPr>
        <w:t>Introducion</w:t>
      </w:r>
      <w:proofErr w:type="spellEnd"/>
      <w:r w:rsidRPr="00357BB7">
        <w:rPr>
          <w:rFonts w:eastAsiaTheme="minorEastAsia"/>
          <w:sz w:val="18"/>
          <w:szCs w:val="18"/>
          <w:lang w:eastAsia="zh-CN"/>
        </w:rPr>
        <w:t xml:space="preserve"> of PRB usage based on statistical MIMO layer</w:t>
      </w:r>
      <w:r w:rsidRPr="00357BB7">
        <w:rPr>
          <w:rFonts w:eastAsiaTheme="minorEastAsia"/>
          <w:sz w:val="18"/>
          <w:szCs w:val="18"/>
          <w:lang w:eastAsia="zh-CN"/>
        </w:rPr>
        <w:tab/>
        <w:t>CMCC</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R2-2110256</w:t>
      </w:r>
      <w:r w:rsidRPr="00357BB7">
        <w:rPr>
          <w:rFonts w:eastAsiaTheme="minorEastAsia"/>
          <w:sz w:val="18"/>
          <w:szCs w:val="18"/>
          <w:lang w:eastAsia="zh-CN"/>
        </w:rPr>
        <w:tab/>
        <w:t>Open issues on SHR</w:t>
      </w:r>
      <w:r w:rsidRPr="00357BB7">
        <w:rPr>
          <w:rFonts w:eastAsiaTheme="minorEastAsia"/>
          <w:sz w:val="18"/>
          <w:szCs w:val="18"/>
          <w:lang w:eastAsia="zh-CN"/>
        </w:rPr>
        <w:tab/>
        <w:t>NEC</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R2-2110298</w:t>
      </w:r>
      <w:r w:rsidRPr="00357BB7">
        <w:rPr>
          <w:rFonts w:eastAsiaTheme="minorEastAsia"/>
          <w:sz w:val="18"/>
          <w:szCs w:val="18"/>
          <w:lang w:eastAsia="zh-CN"/>
        </w:rPr>
        <w:tab/>
        <w:t>SON Enhancements for CHO</w:t>
      </w:r>
      <w:r w:rsidRPr="00357BB7">
        <w:rPr>
          <w:rFonts w:eastAsiaTheme="minorEastAsia"/>
          <w:sz w:val="18"/>
          <w:szCs w:val="18"/>
          <w:lang w:eastAsia="zh-CN"/>
        </w:rPr>
        <w:tab/>
        <w:t>Lenovo, Motorola Mobility</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R2-2110299</w:t>
      </w:r>
      <w:r w:rsidRPr="00357BB7">
        <w:rPr>
          <w:rFonts w:eastAsiaTheme="minorEastAsia"/>
          <w:sz w:val="18"/>
          <w:szCs w:val="18"/>
          <w:lang w:eastAsia="zh-CN"/>
        </w:rPr>
        <w:tab/>
        <w:t>SON Enhancements for DAPS Handover</w:t>
      </w:r>
      <w:r w:rsidRPr="00357BB7">
        <w:rPr>
          <w:rFonts w:eastAsiaTheme="minorEastAsia"/>
          <w:sz w:val="18"/>
          <w:szCs w:val="18"/>
          <w:lang w:eastAsia="zh-CN"/>
        </w:rPr>
        <w:tab/>
        <w:t>Lenovo, Motorola Mobility</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R2-2110300</w:t>
      </w:r>
      <w:r w:rsidRPr="00357BB7">
        <w:rPr>
          <w:rFonts w:eastAsiaTheme="minorEastAsia"/>
          <w:sz w:val="18"/>
          <w:szCs w:val="18"/>
          <w:lang w:eastAsia="zh-CN"/>
        </w:rPr>
        <w:tab/>
        <w:t>SON Enhancements for SHR</w:t>
      </w:r>
      <w:r w:rsidRPr="00357BB7">
        <w:rPr>
          <w:rFonts w:eastAsiaTheme="minorEastAsia"/>
          <w:sz w:val="18"/>
          <w:szCs w:val="18"/>
          <w:lang w:eastAsia="zh-CN"/>
        </w:rPr>
        <w:tab/>
        <w:t>Lenovo, Motorola Mobility</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R2-2110301</w:t>
      </w:r>
      <w:r w:rsidRPr="00357BB7">
        <w:rPr>
          <w:rFonts w:eastAsiaTheme="minorEastAsia"/>
          <w:sz w:val="18"/>
          <w:szCs w:val="18"/>
          <w:lang w:eastAsia="zh-CN"/>
        </w:rPr>
        <w:tab/>
        <w:t>SON Enhancement for NR-U</w:t>
      </w:r>
      <w:r w:rsidRPr="00357BB7">
        <w:rPr>
          <w:rFonts w:eastAsiaTheme="minorEastAsia"/>
          <w:sz w:val="18"/>
          <w:szCs w:val="18"/>
          <w:lang w:eastAsia="zh-CN"/>
        </w:rPr>
        <w:tab/>
        <w:t>Lenovo, Motorola Mobility</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R2-2110529</w:t>
      </w:r>
      <w:r w:rsidRPr="00357BB7">
        <w:rPr>
          <w:rFonts w:eastAsiaTheme="minorEastAsia"/>
          <w:sz w:val="18"/>
          <w:szCs w:val="18"/>
          <w:lang w:eastAsia="zh-CN"/>
        </w:rPr>
        <w:tab/>
        <w:t>Remaining issues on SON Enhancement for CHO</w:t>
      </w:r>
      <w:r w:rsidRPr="00357BB7">
        <w:rPr>
          <w:rFonts w:eastAsiaTheme="minorEastAsia"/>
          <w:sz w:val="18"/>
          <w:szCs w:val="18"/>
          <w:lang w:eastAsia="zh-CN"/>
        </w:rPr>
        <w:tab/>
        <w:t>CMCC</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R2-2110530</w:t>
      </w:r>
      <w:r w:rsidRPr="00357BB7">
        <w:rPr>
          <w:rFonts w:eastAsiaTheme="minorEastAsia"/>
          <w:sz w:val="18"/>
          <w:szCs w:val="18"/>
          <w:lang w:eastAsia="zh-CN"/>
        </w:rPr>
        <w:tab/>
        <w:t>Remaining issues on SON Enhancement for DAPS</w:t>
      </w:r>
      <w:r w:rsidRPr="00357BB7">
        <w:rPr>
          <w:rFonts w:eastAsiaTheme="minorEastAsia"/>
          <w:sz w:val="18"/>
          <w:szCs w:val="18"/>
          <w:lang w:eastAsia="zh-CN"/>
        </w:rPr>
        <w:tab/>
        <w:t>CMCC</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R2-2110531</w:t>
      </w:r>
      <w:r w:rsidRPr="00357BB7">
        <w:rPr>
          <w:rFonts w:eastAsiaTheme="minorEastAsia"/>
          <w:sz w:val="18"/>
          <w:szCs w:val="18"/>
          <w:lang w:eastAsia="zh-CN"/>
        </w:rPr>
        <w:tab/>
        <w:t>Further Discussion on Successful Handover Report</w:t>
      </w:r>
      <w:r w:rsidRPr="00357BB7">
        <w:rPr>
          <w:rFonts w:eastAsiaTheme="minorEastAsia"/>
          <w:sz w:val="18"/>
          <w:szCs w:val="18"/>
          <w:lang w:eastAsia="zh-CN"/>
        </w:rPr>
        <w:tab/>
        <w:t>CMCC</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R2-2110532</w:t>
      </w:r>
      <w:r w:rsidRPr="00357BB7">
        <w:rPr>
          <w:rFonts w:eastAsiaTheme="minorEastAsia"/>
          <w:sz w:val="18"/>
          <w:szCs w:val="18"/>
          <w:lang w:eastAsia="zh-CN"/>
        </w:rPr>
        <w:tab/>
        <w:t>Remaining issues on SON Enhancement for 2-step RA</w:t>
      </w:r>
      <w:r w:rsidRPr="00357BB7">
        <w:rPr>
          <w:rFonts w:eastAsiaTheme="minorEastAsia"/>
          <w:sz w:val="18"/>
          <w:szCs w:val="18"/>
          <w:lang w:eastAsia="zh-CN"/>
        </w:rPr>
        <w:tab/>
        <w:t>CMCC</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R2-2110533</w:t>
      </w:r>
      <w:r w:rsidRPr="00357BB7">
        <w:rPr>
          <w:rFonts w:eastAsiaTheme="minorEastAsia"/>
          <w:sz w:val="18"/>
          <w:szCs w:val="18"/>
          <w:lang w:eastAsia="zh-CN"/>
        </w:rPr>
        <w:tab/>
        <w:t xml:space="preserve">Further </w:t>
      </w:r>
      <w:proofErr w:type="gramStart"/>
      <w:r w:rsidRPr="00357BB7">
        <w:rPr>
          <w:rFonts w:eastAsiaTheme="minorEastAsia"/>
          <w:sz w:val="18"/>
          <w:szCs w:val="18"/>
          <w:lang w:eastAsia="zh-CN"/>
        </w:rPr>
        <w:t>consideration on UL-DL coverage mismatch</w:t>
      </w:r>
      <w:proofErr w:type="gramEnd"/>
      <w:r w:rsidRPr="00357BB7">
        <w:rPr>
          <w:rFonts w:eastAsiaTheme="minorEastAsia"/>
          <w:sz w:val="18"/>
          <w:szCs w:val="18"/>
          <w:lang w:eastAsia="zh-CN"/>
        </w:rPr>
        <w:tab/>
        <w:t>CMCC</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R2-2110635</w:t>
      </w:r>
      <w:r w:rsidRPr="00357BB7">
        <w:rPr>
          <w:rFonts w:eastAsiaTheme="minorEastAsia"/>
          <w:sz w:val="18"/>
          <w:szCs w:val="18"/>
          <w:lang w:eastAsia="zh-CN"/>
        </w:rPr>
        <w:tab/>
        <w:t>Discussion on handover related SON aspects</w:t>
      </w:r>
      <w:r w:rsidRPr="00357BB7">
        <w:rPr>
          <w:rFonts w:eastAsiaTheme="minorEastAsia"/>
          <w:sz w:val="18"/>
          <w:szCs w:val="18"/>
          <w:lang w:eastAsia="zh-CN"/>
        </w:rPr>
        <w:tab/>
        <w:t xml:space="preserve">Huawei, </w:t>
      </w:r>
      <w:proofErr w:type="spellStart"/>
      <w:r w:rsidRPr="00357BB7">
        <w:rPr>
          <w:rFonts w:eastAsiaTheme="minorEastAsia"/>
          <w:sz w:val="18"/>
          <w:szCs w:val="18"/>
          <w:lang w:eastAsia="zh-CN"/>
        </w:rPr>
        <w:t>HiSilicon</w:t>
      </w:r>
      <w:proofErr w:type="spellEnd"/>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R2-2110636</w:t>
      </w:r>
      <w:r w:rsidRPr="00357BB7">
        <w:rPr>
          <w:rFonts w:eastAsiaTheme="minorEastAsia"/>
          <w:sz w:val="18"/>
          <w:szCs w:val="18"/>
          <w:lang w:eastAsia="zh-CN"/>
        </w:rPr>
        <w:tab/>
        <w:t>Discussion on 2 step RA related SON aspects</w:t>
      </w:r>
      <w:r w:rsidRPr="00357BB7">
        <w:rPr>
          <w:rFonts w:eastAsiaTheme="minorEastAsia"/>
          <w:sz w:val="18"/>
          <w:szCs w:val="18"/>
          <w:lang w:eastAsia="zh-CN"/>
        </w:rPr>
        <w:tab/>
        <w:t xml:space="preserve">Huawei, </w:t>
      </w:r>
      <w:proofErr w:type="spellStart"/>
      <w:r w:rsidRPr="00357BB7">
        <w:rPr>
          <w:rFonts w:eastAsiaTheme="minorEastAsia"/>
          <w:sz w:val="18"/>
          <w:szCs w:val="18"/>
          <w:lang w:eastAsia="zh-CN"/>
        </w:rPr>
        <w:t>HiSilicon</w:t>
      </w:r>
      <w:proofErr w:type="spellEnd"/>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R2-2110637</w:t>
      </w:r>
      <w:r w:rsidRPr="00357BB7">
        <w:rPr>
          <w:rFonts w:eastAsiaTheme="minorEastAsia"/>
          <w:sz w:val="18"/>
          <w:szCs w:val="18"/>
          <w:lang w:eastAsia="zh-CN"/>
        </w:rPr>
        <w:tab/>
        <w:t>[Post115-e</w:t>
      </w:r>
      <w:proofErr w:type="gramStart"/>
      <w:r w:rsidRPr="00357BB7">
        <w:rPr>
          <w:rFonts w:eastAsiaTheme="minorEastAsia"/>
          <w:sz w:val="18"/>
          <w:szCs w:val="18"/>
          <w:lang w:eastAsia="zh-CN"/>
        </w:rPr>
        <w:t>][</w:t>
      </w:r>
      <w:proofErr w:type="gramEnd"/>
      <w:r w:rsidRPr="00357BB7">
        <w:rPr>
          <w:rFonts w:eastAsiaTheme="minorEastAsia"/>
          <w:sz w:val="18"/>
          <w:szCs w:val="18"/>
          <w:lang w:eastAsia="zh-CN"/>
        </w:rPr>
        <w:t xml:space="preserve">897][SONMDT]  </w:t>
      </w:r>
      <w:proofErr w:type="spellStart"/>
      <w:r w:rsidRPr="00357BB7">
        <w:rPr>
          <w:rFonts w:eastAsiaTheme="minorEastAsia"/>
          <w:sz w:val="18"/>
          <w:szCs w:val="18"/>
          <w:lang w:eastAsia="zh-CN"/>
        </w:rPr>
        <w:t>Modeling</w:t>
      </w:r>
      <w:proofErr w:type="spellEnd"/>
      <w:r w:rsidRPr="00357BB7">
        <w:rPr>
          <w:rFonts w:eastAsiaTheme="minorEastAsia"/>
          <w:sz w:val="18"/>
          <w:szCs w:val="18"/>
          <w:lang w:eastAsia="zh-CN"/>
        </w:rPr>
        <w:t xml:space="preserve"> aspects related to information required by SNSCG (Huawei)</w:t>
      </w:r>
      <w:r w:rsidRPr="00357BB7">
        <w:rPr>
          <w:rFonts w:eastAsiaTheme="minorEastAsia"/>
          <w:sz w:val="18"/>
          <w:szCs w:val="18"/>
          <w:lang w:eastAsia="zh-CN"/>
        </w:rPr>
        <w:tab/>
        <w:t>Huawei</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R2-2110638</w:t>
      </w:r>
      <w:r w:rsidRPr="00357BB7">
        <w:rPr>
          <w:rFonts w:eastAsiaTheme="minorEastAsia"/>
          <w:sz w:val="18"/>
          <w:szCs w:val="18"/>
          <w:lang w:eastAsia="zh-CN"/>
        </w:rPr>
        <w:tab/>
        <w:t>Discussion on other SON aspects</w:t>
      </w:r>
      <w:r w:rsidRPr="00357BB7">
        <w:rPr>
          <w:rFonts w:eastAsiaTheme="minorEastAsia"/>
          <w:sz w:val="18"/>
          <w:szCs w:val="18"/>
          <w:lang w:eastAsia="zh-CN"/>
        </w:rPr>
        <w:tab/>
        <w:t xml:space="preserve">Huawei, </w:t>
      </w:r>
      <w:proofErr w:type="spellStart"/>
      <w:r w:rsidRPr="00357BB7">
        <w:rPr>
          <w:rFonts w:eastAsiaTheme="minorEastAsia"/>
          <w:sz w:val="18"/>
          <w:szCs w:val="18"/>
          <w:lang w:eastAsia="zh-CN"/>
        </w:rPr>
        <w:t>HiSilicon</w:t>
      </w:r>
      <w:proofErr w:type="spellEnd"/>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R2-2110639</w:t>
      </w:r>
      <w:r w:rsidRPr="00357BB7">
        <w:rPr>
          <w:rFonts w:eastAsiaTheme="minorEastAsia"/>
          <w:sz w:val="18"/>
          <w:szCs w:val="18"/>
          <w:lang w:eastAsia="zh-CN"/>
        </w:rPr>
        <w:tab/>
        <w:t>Discussion on M6 calculation for split bearers in MR-DC (RAN3 LS R2-2109347)</w:t>
      </w:r>
      <w:r w:rsidRPr="00357BB7">
        <w:rPr>
          <w:rFonts w:eastAsiaTheme="minorEastAsia"/>
          <w:sz w:val="18"/>
          <w:szCs w:val="18"/>
          <w:lang w:eastAsia="zh-CN"/>
        </w:rPr>
        <w:tab/>
        <w:t xml:space="preserve">Huawei, </w:t>
      </w:r>
      <w:proofErr w:type="spellStart"/>
      <w:r w:rsidRPr="00357BB7">
        <w:rPr>
          <w:rFonts w:eastAsiaTheme="minorEastAsia"/>
          <w:sz w:val="18"/>
          <w:szCs w:val="18"/>
          <w:lang w:eastAsia="zh-CN"/>
        </w:rPr>
        <w:t>HiSilicon</w:t>
      </w:r>
      <w:proofErr w:type="spellEnd"/>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R2-2110640</w:t>
      </w:r>
      <w:r w:rsidRPr="00357BB7">
        <w:rPr>
          <w:rFonts w:eastAsiaTheme="minorEastAsia"/>
          <w:sz w:val="18"/>
          <w:szCs w:val="18"/>
          <w:lang w:eastAsia="zh-CN"/>
        </w:rPr>
        <w:tab/>
        <w:t>Discussion on immediate MDT enhancements</w:t>
      </w:r>
      <w:r w:rsidRPr="00357BB7">
        <w:rPr>
          <w:rFonts w:eastAsiaTheme="minorEastAsia"/>
          <w:sz w:val="18"/>
          <w:szCs w:val="18"/>
          <w:lang w:eastAsia="zh-CN"/>
        </w:rPr>
        <w:tab/>
        <w:t xml:space="preserve">Huawei, </w:t>
      </w:r>
      <w:proofErr w:type="spellStart"/>
      <w:r w:rsidRPr="00357BB7">
        <w:rPr>
          <w:rFonts w:eastAsiaTheme="minorEastAsia"/>
          <w:sz w:val="18"/>
          <w:szCs w:val="18"/>
          <w:lang w:eastAsia="zh-CN"/>
        </w:rPr>
        <w:t>HiSilicon</w:t>
      </w:r>
      <w:proofErr w:type="spellEnd"/>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R2-2110641</w:t>
      </w:r>
      <w:r w:rsidRPr="00357BB7">
        <w:rPr>
          <w:rFonts w:eastAsiaTheme="minorEastAsia"/>
          <w:sz w:val="18"/>
          <w:szCs w:val="18"/>
          <w:lang w:eastAsia="zh-CN"/>
        </w:rPr>
        <w:tab/>
        <w:t>Discussion on logged MDT enhancements</w:t>
      </w:r>
      <w:r w:rsidRPr="00357BB7">
        <w:rPr>
          <w:rFonts w:eastAsiaTheme="minorEastAsia"/>
          <w:sz w:val="18"/>
          <w:szCs w:val="18"/>
          <w:lang w:eastAsia="zh-CN"/>
        </w:rPr>
        <w:tab/>
        <w:t xml:space="preserve">Huawei, </w:t>
      </w:r>
      <w:proofErr w:type="spellStart"/>
      <w:r w:rsidRPr="00357BB7">
        <w:rPr>
          <w:rFonts w:eastAsiaTheme="minorEastAsia"/>
          <w:sz w:val="18"/>
          <w:szCs w:val="18"/>
          <w:lang w:eastAsia="zh-CN"/>
        </w:rPr>
        <w:t>HiSilicon</w:t>
      </w:r>
      <w:proofErr w:type="spellEnd"/>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R2-2110642</w:t>
      </w:r>
      <w:r w:rsidRPr="00357BB7">
        <w:rPr>
          <w:rFonts w:eastAsiaTheme="minorEastAsia"/>
          <w:sz w:val="18"/>
          <w:szCs w:val="18"/>
          <w:lang w:eastAsia="zh-CN"/>
        </w:rPr>
        <w:tab/>
        <w:t>Discussion on L2M</w:t>
      </w:r>
      <w:r w:rsidRPr="00357BB7">
        <w:rPr>
          <w:rFonts w:eastAsiaTheme="minorEastAsia"/>
          <w:sz w:val="18"/>
          <w:szCs w:val="18"/>
          <w:lang w:eastAsia="zh-CN"/>
        </w:rPr>
        <w:tab/>
        <w:t xml:space="preserve">Huawei, CMCC, </w:t>
      </w:r>
      <w:proofErr w:type="spellStart"/>
      <w:r w:rsidRPr="00357BB7">
        <w:rPr>
          <w:rFonts w:eastAsiaTheme="minorEastAsia"/>
          <w:sz w:val="18"/>
          <w:szCs w:val="18"/>
          <w:lang w:eastAsia="zh-CN"/>
        </w:rPr>
        <w:t>HiSilicon</w:t>
      </w:r>
      <w:proofErr w:type="spellEnd"/>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R2-2110714</w:t>
      </w:r>
      <w:r w:rsidRPr="00357BB7">
        <w:rPr>
          <w:rFonts w:eastAsiaTheme="minorEastAsia"/>
          <w:sz w:val="18"/>
          <w:szCs w:val="18"/>
          <w:lang w:eastAsia="zh-CN"/>
        </w:rPr>
        <w:tab/>
        <w:t>Report on [Post115-e</w:t>
      </w:r>
      <w:proofErr w:type="gramStart"/>
      <w:r w:rsidRPr="00357BB7">
        <w:rPr>
          <w:rFonts w:eastAsiaTheme="minorEastAsia"/>
          <w:sz w:val="18"/>
          <w:szCs w:val="18"/>
          <w:lang w:eastAsia="zh-CN"/>
        </w:rPr>
        <w:t>][</w:t>
      </w:r>
      <w:proofErr w:type="gramEnd"/>
      <w:r w:rsidRPr="00357BB7">
        <w:rPr>
          <w:rFonts w:eastAsiaTheme="minorEastAsia"/>
          <w:sz w:val="18"/>
          <w:szCs w:val="18"/>
          <w:lang w:eastAsia="zh-CN"/>
        </w:rPr>
        <w:t>896][SON/MDT] Logged MDT (Nokia)</w:t>
      </w:r>
      <w:r w:rsidRPr="00357BB7">
        <w:rPr>
          <w:rFonts w:eastAsiaTheme="minorEastAsia"/>
          <w:sz w:val="18"/>
          <w:szCs w:val="18"/>
          <w:lang w:eastAsia="zh-CN"/>
        </w:rPr>
        <w:tab/>
        <w:t>Nokia, Nokia Shanghai Bell</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R2-2110715</w:t>
      </w:r>
      <w:r w:rsidRPr="00357BB7">
        <w:rPr>
          <w:rFonts w:eastAsiaTheme="minorEastAsia"/>
          <w:sz w:val="18"/>
          <w:szCs w:val="18"/>
          <w:lang w:eastAsia="zh-CN"/>
        </w:rPr>
        <w:tab/>
        <w:t>Logged MDT and other enhancements</w:t>
      </w:r>
      <w:r w:rsidRPr="00357BB7">
        <w:rPr>
          <w:rFonts w:eastAsiaTheme="minorEastAsia"/>
          <w:sz w:val="18"/>
          <w:szCs w:val="18"/>
          <w:lang w:eastAsia="zh-CN"/>
        </w:rPr>
        <w:tab/>
        <w:t>Nokia, Nokia Shanghai Bell</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R2-2110716</w:t>
      </w:r>
      <w:r w:rsidRPr="00357BB7">
        <w:rPr>
          <w:rFonts w:eastAsiaTheme="minorEastAsia"/>
          <w:sz w:val="18"/>
          <w:szCs w:val="18"/>
          <w:lang w:eastAsia="zh-CN"/>
        </w:rPr>
        <w:tab/>
        <w:t>Discussion on other SON aspects</w:t>
      </w:r>
      <w:r w:rsidRPr="00357BB7">
        <w:rPr>
          <w:rFonts w:eastAsiaTheme="minorEastAsia"/>
          <w:sz w:val="18"/>
          <w:szCs w:val="18"/>
          <w:lang w:eastAsia="zh-CN"/>
        </w:rPr>
        <w:tab/>
        <w:t>Nokia, Nokia Shanghai Bell</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R2-2110717</w:t>
      </w:r>
      <w:r w:rsidRPr="00357BB7">
        <w:rPr>
          <w:rFonts w:eastAsiaTheme="minorEastAsia"/>
          <w:sz w:val="18"/>
          <w:szCs w:val="18"/>
          <w:lang w:eastAsia="zh-CN"/>
        </w:rPr>
        <w:tab/>
        <w:t>Further clarification on SON MRO</w:t>
      </w:r>
      <w:r w:rsidRPr="00357BB7">
        <w:rPr>
          <w:rFonts w:eastAsiaTheme="minorEastAsia"/>
          <w:sz w:val="18"/>
          <w:szCs w:val="18"/>
          <w:lang w:eastAsia="zh-CN"/>
        </w:rPr>
        <w:tab/>
        <w:t>Nokia, Nokia Shanghai Bell</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R2-2110718</w:t>
      </w:r>
      <w:r w:rsidRPr="00357BB7">
        <w:rPr>
          <w:rFonts w:eastAsiaTheme="minorEastAsia"/>
          <w:sz w:val="18"/>
          <w:szCs w:val="18"/>
          <w:lang w:eastAsia="zh-CN"/>
        </w:rPr>
        <w:tab/>
        <w:t>M5 Measurement for DC</w:t>
      </w:r>
      <w:r w:rsidRPr="00357BB7">
        <w:rPr>
          <w:rFonts w:eastAsiaTheme="minorEastAsia"/>
          <w:sz w:val="18"/>
          <w:szCs w:val="18"/>
          <w:lang w:eastAsia="zh-CN"/>
        </w:rPr>
        <w:tab/>
        <w:t>Nokia, Nokia Shanghai Bell</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R2-2110719</w:t>
      </w:r>
      <w:r w:rsidRPr="00357BB7">
        <w:rPr>
          <w:rFonts w:eastAsiaTheme="minorEastAsia"/>
          <w:sz w:val="18"/>
          <w:szCs w:val="18"/>
          <w:lang w:eastAsia="zh-CN"/>
        </w:rPr>
        <w:tab/>
        <w:t>UE grouping impact on MRO</w:t>
      </w:r>
      <w:r w:rsidRPr="00357BB7">
        <w:rPr>
          <w:rFonts w:eastAsiaTheme="minorEastAsia"/>
          <w:sz w:val="18"/>
          <w:szCs w:val="18"/>
          <w:lang w:eastAsia="zh-CN"/>
        </w:rPr>
        <w:tab/>
        <w:t>Nokia, Nokia Shanghai Bell</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R2-2110735</w:t>
      </w:r>
      <w:r w:rsidRPr="00357BB7">
        <w:rPr>
          <w:rFonts w:eastAsiaTheme="minorEastAsia"/>
          <w:sz w:val="18"/>
          <w:szCs w:val="18"/>
          <w:lang w:eastAsia="zh-CN"/>
        </w:rPr>
        <w:tab/>
        <w:t>Remaining issues on HO related SON aspects</w:t>
      </w:r>
      <w:r w:rsidRPr="00357BB7">
        <w:rPr>
          <w:rFonts w:eastAsiaTheme="minorEastAsia"/>
          <w:sz w:val="18"/>
          <w:szCs w:val="18"/>
          <w:lang w:eastAsia="zh-CN"/>
        </w:rPr>
        <w:tab/>
        <w:t xml:space="preserve">ZTE Corporation, </w:t>
      </w:r>
      <w:proofErr w:type="spellStart"/>
      <w:r w:rsidRPr="00357BB7">
        <w:rPr>
          <w:rFonts w:eastAsiaTheme="minorEastAsia"/>
          <w:sz w:val="18"/>
          <w:szCs w:val="18"/>
          <w:lang w:eastAsia="zh-CN"/>
        </w:rPr>
        <w:t>Sanechips</w:t>
      </w:r>
      <w:proofErr w:type="spellEnd"/>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R2-2110736</w:t>
      </w:r>
      <w:r w:rsidRPr="00357BB7">
        <w:rPr>
          <w:rFonts w:eastAsiaTheme="minorEastAsia"/>
          <w:sz w:val="18"/>
          <w:szCs w:val="18"/>
          <w:lang w:eastAsia="zh-CN"/>
        </w:rPr>
        <w:tab/>
        <w:t>2step RA related enhancements</w:t>
      </w:r>
      <w:r w:rsidRPr="00357BB7">
        <w:rPr>
          <w:rFonts w:eastAsiaTheme="minorEastAsia"/>
          <w:sz w:val="18"/>
          <w:szCs w:val="18"/>
          <w:lang w:eastAsia="zh-CN"/>
        </w:rPr>
        <w:tab/>
        <w:t xml:space="preserve">ZTE Corporation, </w:t>
      </w:r>
      <w:proofErr w:type="spellStart"/>
      <w:r w:rsidRPr="00357BB7">
        <w:rPr>
          <w:rFonts w:eastAsiaTheme="minorEastAsia"/>
          <w:sz w:val="18"/>
          <w:szCs w:val="18"/>
          <w:lang w:eastAsia="zh-CN"/>
        </w:rPr>
        <w:t>Sanechips</w:t>
      </w:r>
      <w:proofErr w:type="spellEnd"/>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R2-2110737</w:t>
      </w:r>
      <w:r w:rsidRPr="00357BB7">
        <w:rPr>
          <w:rFonts w:eastAsiaTheme="minorEastAsia"/>
          <w:sz w:val="18"/>
          <w:szCs w:val="18"/>
          <w:lang w:eastAsia="zh-CN"/>
        </w:rPr>
        <w:tab/>
        <w:t>On other WID related issues</w:t>
      </w:r>
      <w:r w:rsidRPr="00357BB7">
        <w:rPr>
          <w:rFonts w:eastAsiaTheme="minorEastAsia"/>
          <w:sz w:val="18"/>
          <w:szCs w:val="18"/>
          <w:lang w:eastAsia="zh-CN"/>
        </w:rPr>
        <w:tab/>
        <w:t xml:space="preserve">ZTE Corporation, </w:t>
      </w:r>
      <w:proofErr w:type="spellStart"/>
      <w:r w:rsidRPr="00357BB7">
        <w:rPr>
          <w:rFonts w:eastAsiaTheme="minorEastAsia"/>
          <w:sz w:val="18"/>
          <w:szCs w:val="18"/>
          <w:lang w:eastAsia="zh-CN"/>
        </w:rPr>
        <w:t>Sanechips</w:t>
      </w:r>
      <w:proofErr w:type="spellEnd"/>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R2-2110738</w:t>
      </w:r>
      <w:r w:rsidRPr="00357BB7">
        <w:rPr>
          <w:rFonts w:eastAsiaTheme="minorEastAsia"/>
          <w:sz w:val="18"/>
          <w:szCs w:val="18"/>
          <w:lang w:eastAsia="zh-CN"/>
        </w:rPr>
        <w:tab/>
        <w:t>Report of [Post115-e</w:t>
      </w:r>
      <w:proofErr w:type="gramStart"/>
      <w:r w:rsidRPr="00357BB7">
        <w:rPr>
          <w:rFonts w:eastAsiaTheme="minorEastAsia"/>
          <w:sz w:val="18"/>
          <w:szCs w:val="18"/>
          <w:lang w:eastAsia="zh-CN"/>
        </w:rPr>
        <w:t>][</w:t>
      </w:r>
      <w:proofErr w:type="gramEnd"/>
      <w:r w:rsidRPr="00357BB7">
        <w:rPr>
          <w:rFonts w:eastAsiaTheme="minorEastAsia"/>
          <w:sz w:val="18"/>
          <w:szCs w:val="18"/>
          <w:lang w:eastAsia="zh-CN"/>
        </w:rPr>
        <w:t>895][SON/MDT] IMM MDT</w:t>
      </w:r>
      <w:r w:rsidRPr="00357BB7">
        <w:rPr>
          <w:rFonts w:eastAsiaTheme="minorEastAsia"/>
          <w:sz w:val="18"/>
          <w:szCs w:val="18"/>
          <w:lang w:eastAsia="zh-CN"/>
        </w:rPr>
        <w:tab/>
        <w:t xml:space="preserve">ZTE Corporation, </w:t>
      </w:r>
      <w:proofErr w:type="spellStart"/>
      <w:r w:rsidRPr="00357BB7">
        <w:rPr>
          <w:rFonts w:eastAsiaTheme="minorEastAsia"/>
          <w:sz w:val="18"/>
          <w:szCs w:val="18"/>
          <w:lang w:eastAsia="zh-CN"/>
        </w:rPr>
        <w:t>Sanechips</w:t>
      </w:r>
      <w:proofErr w:type="spellEnd"/>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R2-2110739</w:t>
      </w:r>
      <w:r w:rsidRPr="00357BB7">
        <w:rPr>
          <w:rFonts w:eastAsiaTheme="minorEastAsia"/>
          <w:sz w:val="18"/>
          <w:szCs w:val="18"/>
          <w:lang w:eastAsia="zh-CN"/>
        </w:rPr>
        <w:tab/>
        <w:t>Consideration on immediate MDT enhancements</w:t>
      </w:r>
      <w:r w:rsidRPr="00357BB7">
        <w:rPr>
          <w:rFonts w:eastAsiaTheme="minorEastAsia"/>
          <w:sz w:val="18"/>
          <w:szCs w:val="18"/>
          <w:lang w:eastAsia="zh-CN"/>
        </w:rPr>
        <w:tab/>
        <w:t xml:space="preserve">ZTE Corporation, </w:t>
      </w:r>
      <w:proofErr w:type="spellStart"/>
      <w:r w:rsidRPr="00357BB7">
        <w:rPr>
          <w:rFonts w:eastAsiaTheme="minorEastAsia"/>
          <w:sz w:val="18"/>
          <w:szCs w:val="18"/>
          <w:lang w:eastAsia="zh-CN"/>
        </w:rPr>
        <w:t>Sanechips</w:t>
      </w:r>
      <w:proofErr w:type="spellEnd"/>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R2-2110740</w:t>
      </w:r>
      <w:r w:rsidRPr="00357BB7">
        <w:rPr>
          <w:rFonts w:eastAsiaTheme="minorEastAsia"/>
          <w:sz w:val="18"/>
          <w:szCs w:val="18"/>
          <w:lang w:eastAsia="zh-CN"/>
        </w:rPr>
        <w:tab/>
        <w:t>CEF report enhancements</w:t>
      </w:r>
      <w:r w:rsidRPr="00357BB7">
        <w:rPr>
          <w:rFonts w:eastAsiaTheme="minorEastAsia"/>
          <w:sz w:val="18"/>
          <w:szCs w:val="18"/>
          <w:lang w:eastAsia="zh-CN"/>
        </w:rPr>
        <w:tab/>
        <w:t xml:space="preserve">ZTE Corporation, </w:t>
      </w:r>
      <w:proofErr w:type="spellStart"/>
      <w:r w:rsidRPr="00357BB7">
        <w:rPr>
          <w:rFonts w:eastAsiaTheme="minorEastAsia"/>
          <w:sz w:val="18"/>
          <w:szCs w:val="18"/>
          <w:lang w:eastAsia="zh-CN"/>
        </w:rPr>
        <w:t>Sanechips</w:t>
      </w:r>
      <w:proofErr w:type="spellEnd"/>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R2-2110741</w:t>
      </w:r>
      <w:r w:rsidRPr="00357BB7">
        <w:rPr>
          <w:rFonts w:eastAsiaTheme="minorEastAsia"/>
          <w:sz w:val="18"/>
          <w:szCs w:val="18"/>
          <w:lang w:eastAsia="zh-CN"/>
        </w:rPr>
        <w:tab/>
        <w:t>L2 measurements enhancements</w:t>
      </w:r>
      <w:r w:rsidRPr="00357BB7">
        <w:rPr>
          <w:rFonts w:eastAsiaTheme="minorEastAsia"/>
          <w:sz w:val="18"/>
          <w:szCs w:val="18"/>
          <w:lang w:eastAsia="zh-CN"/>
        </w:rPr>
        <w:tab/>
        <w:t xml:space="preserve">ZTE Corporation, </w:t>
      </w:r>
      <w:proofErr w:type="spellStart"/>
      <w:r w:rsidRPr="00357BB7">
        <w:rPr>
          <w:rFonts w:eastAsiaTheme="minorEastAsia"/>
          <w:sz w:val="18"/>
          <w:szCs w:val="18"/>
          <w:lang w:eastAsia="zh-CN"/>
        </w:rPr>
        <w:t>Sanechips</w:t>
      </w:r>
      <w:proofErr w:type="spellEnd"/>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R2-2110837</w:t>
      </w:r>
      <w:r w:rsidRPr="00357BB7">
        <w:rPr>
          <w:rFonts w:eastAsiaTheme="minorEastAsia"/>
          <w:sz w:val="18"/>
          <w:szCs w:val="18"/>
          <w:lang w:eastAsia="zh-CN"/>
        </w:rPr>
        <w:tab/>
        <w:t>2-Step RA information for SON purposes</w:t>
      </w:r>
      <w:r w:rsidRPr="00357BB7">
        <w:rPr>
          <w:rFonts w:eastAsiaTheme="minorEastAsia"/>
          <w:sz w:val="18"/>
          <w:szCs w:val="18"/>
          <w:lang w:eastAsia="zh-CN"/>
        </w:rPr>
        <w:tab/>
        <w:t>Ericsson</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R2-2110846</w:t>
      </w:r>
      <w:r w:rsidRPr="00357BB7">
        <w:rPr>
          <w:rFonts w:eastAsiaTheme="minorEastAsia"/>
          <w:sz w:val="18"/>
          <w:szCs w:val="18"/>
          <w:lang w:eastAsia="zh-CN"/>
        </w:rPr>
        <w:tab/>
        <w:t>On beam information in immediate MDT measurement reports (reply LS R3-214519)</w:t>
      </w:r>
      <w:r w:rsidRPr="00357BB7">
        <w:rPr>
          <w:rFonts w:eastAsiaTheme="minorEastAsia"/>
          <w:sz w:val="18"/>
          <w:szCs w:val="18"/>
          <w:lang w:eastAsia="zh-CN"/>
        </w:rPr>
        <w:tab/>
        <w:t>Ericsson</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R2-2110848</w:t>
      </w:r>
      <w:r w:rsidRPr="00357BB7">
        <w:rPr>
          <w:rFonts w:eastAsiaTheme="minorEastAsia"/>
          <w:sz w:val="18"/>
          <w:szCs w:val="18"/>
          <w:lang w:eastAsia="zh-CN"/>
        </w:rPr>
        <w:tab/>
        <w:t>On Immediate MDT Enhancements</w:t>
      </w:r>
      <w:r w:rsidRPr="00357BB7">
        <w:rPr>
          <w:rFonts w:eastAsiaTheme="minorEastAsia"/>
          <w:sz w:val="18"/>
          <w:szCs w:val="18"/>
          <w:lang w:eastAsia="zh-CN"/>
        </w:rPr>
        <w:tab/>
        <w:t>Ericsson</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R2-2110849</w:t>
      </w:r>
      <w:r w:rsidRPr="00357BB7">
        <w:rPr>
          <w:rFonts w:eastAsiaTheme="minorEastAsia"/>
          <w:sz w:val="18"/>
          <w:szCs w:val="18"/>
          <w:lang w:eastAsia="zh-CN"/>
        </w:rPr>
        <w:tab/>
        <w:t>On layer-2 measurements</w:t>
      </w:r>
      <w:r w:rsidRPr="00357BB7">
        <w:rPr>
          <w:rFonts w:eastAsiaTheme="minorEastAsia"/>
          <w:sz w:val="18"/>
          <w:szCs w:val="18"/>
          <w:lang w:eastAsia="zh-CN"/>
        </w:rPr>
        <w:tab/>
        <w:t>Ericsson</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R2-2110850</w:t>
      </w:r>
      <w:r w:rsidRPr="00357BB7">
        <w:rPr>
          <w:rFonts w:eastAsiaTheme="minorEastAsia"/>
          <w:sz w:val="18"/>
          <w:szCs w:val="18"/>
          <w:lang w:eastAsia="zh-CN"/>
        </w:rPr>
        <w:tab/>
        <w:t>On logged MDT related enhancements</w:t>
      </w:r>
      <w:r w:rsidRPr="00357BB7">
        <w:rPr>
          <w:rFonts w:eastAsiaTheme="minorEastAsia"/>
          <w:sz w:val="18"/>
          <w:szCs w:val="18"/>
          <w:lang w:eastAsia="zh-CN"/>
        </w:rPr>
        <w:tab/>
        <w:t>Ericsson</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R2-2110854</w:t>
      </w:r>
      <w:r w:rsidRPr="00357BB7">
        <w:rPr>
          <w:rFonts w:eastAsiaTheme="minorEastAsia"/>
          <w:sz w:val="18"/>
          <w:szCs w:val="18"/>
          <w:lang w:eastAsia="zh-CN"/>
        </w:rPr>
        <w:tab/>
      </w:r>
      <w:proofErr w:type="gramStart"/>
      <w:r w:rsidRPr="00357BB7">
        <w:rPr>
          <w:rFonts w:eastAsiaTheme="minorEastAsia"/>
          <w:sz w:val="18"/>
          <w:szCs w:val="18"/>
          <w:lang w:eastAsia="zh-CN"/>
        </w:rPr>
        <w:t>On</w:t>
      </w:r>
      <w:proofErr w:type="gramEnd"/>
      <w:r w:rsidRPr="00357BB7">
        <w:rPr>
          <w:rFonts w:eastAsiaTheme="minorEastAsia"/>
          <w:sz w:val="18"/>
          <w:szCs w:val="18"/>
          <w:lang w:eastAsia="zh-CN"/>
        </w:rPr>
        <w:t xml:space="preserve"> Other WID related SON features</w:t>
      </w:r>
      <w:r w:rsidRPr="00357BB7">
        <w:rPr>
          <w:rFonts w:eastAsiaTheme="minorEastAsia"/>
          <w:sz w:val="18"/>
          <w:szCs w:val="18"/>
          <w:lang w:eastAsia="zh-CN"/>
        </w:rPr>
        <w:tab/>
        <w:t>Ericsson</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R2-2110882</w:t>
      </w:r>
      <w:r w:rsidRPr="00357BB7">
        <w:rPr>
          <w:rFonts w:eastAsiaTheme="minorEastAsia"/>
          <w:sz w:val="18"/>
          <w:szCs w:val="18"/>
          <w:lang w:eastAsia="zh-CN"/>
        </w:rPr>
        <w:tab/>
        <w:t>Handover-related SON aspects</w:t>
      </w:r>
      <w:r w:rsidRPr="00357BB7">
        <w:rPr>
          <w:rFonts w:eastAsiaTheme="minorEastAsia"/>
          <w:sz w:val="18"/>
          <w:szCs w:val="18"/>
          <w:lang w:eastAsia="zh-CN"/>
        </w:rPr>
        <w:tab/>
        <w:t>Ericsson</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R2-2110884</w:t>
      </w:r>
      <w:r w:rsidRPr="00357BB7">
        <w:rPr>
          <w:rFonts w:eastAsiaTheme="minorEastAsia"/>
          <w:sz w:val="18"/>
          <w:szCs w:val="18"/>
          <w:lang w:eastAsia="zh-CN"/>
        </w:rPr>
        <w:tab/>
        <w:t xml:space="preserve">LS Reply On user plane </w:t>
      </w:r>
      <w:proofErr w:type="spellStart"/>
      <w:r w:rsidRPr="00357BB7">
        <w:rPr>
          <w:rFonts w:eastAsiaTheme="minorEastAsia"/>
          <w:sz w:val="18"/>
          <w:szCs w:val="18"/>
          <w:lang w:eastAsia="zh-CN"/>
        </w:rPr>
        <w:t>masurements</w:t>
      </w:r>
      <w:proofErr w:type="spellEnd"/>
      <w:r w:rsidRPr="00357BB7">
        <w:rPr>
          <w:rFonts w:eastAsiaTheme="minorEastAsia"/>
          <w:sz w:val="18"/>
          <w:szCs w:val="18"/>
          <w:lang w:eastAsia="zh-CN"/>
        </w:rPr>
        <w:t xml:space="preserve"> for successful handover report</w:t>
      </w:r>
      <w:r w:rsidRPr="00357BB7">
        <w:rPr>
          <w:rFonts w:eastAsiaTheme="minorEastAsia"/>
          <w:sz w:val="18"/>
          <w:szCs w:val="18"/>
          <w:lang w:eastAsia="zh-CN"/>
        </w:rPr>
        <w:tab/>
        <w:t>Ericsson</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R2-2110889</w:t>
      </w:r>
      <w:r w:rsidRPr="00357BB7">
        <w:rPr>
          <w:rFonts w:eastAsiaTheme="minorEastAsia"/>
          <w:sz w:val="18"/>
          <w:szCs w:val="18"/>
          <w:lang w:eastAsia="zh-CN"/>
        </w:rPr>
        <w:tab/>
        <w:t>[Post115-e</w:t>
      </w:r>
      <w:proofErr w:type="gramStart"/>
      <w:r w:rsidRPr="00357BB7">
        <w:rPr>
          <w:rFonts w:eastAsiaTheme="minorEastAsia"/>
          <w:sz w:val="18"/>
          <w:szCs w:val="18"/>
          <w:lang w:eastAsia="zh-CN"/>
        </w:rPr>
        <w:t>][</w:t>
      </w:r>
      <w:proofErr w:type="gramEnd"/>
      <w:r w:rsidRPr="00357BB7">
        <w:rPr>
          <w:rFonts w:eastAsiaTheme="minorEastAsia"/>
          <w:sz w:val="18"/>
          <w:szCs w:val="18"/>
          <w:lang w:eastAsia="zh-CN"/>
        </w:rPr>
        <w:t>899][SON/MDT] Handover related SON aspects (Ericsson)</w:t>
      </w:r>
      <w:r w:rsidRPr="00357BB7">
        <w:rPr>
          <w:rFonts w:eastAsiaTheme="minorEastAsia"/>
          <w:sz w:val="18"/>
          <w:szCs w:val="18"/>
          <w:lang w:eastAsia="zh-CN"/>
        </w:rPr>
        <w:tab/>
        <w:t>Ericsson</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R2-2110920</w:t>
      </w:r>
      <w:r w:rsidRPr="00357BB7">
        <w:rPr>
          <w:rFonts w:eastAsiaTheme="minorEastAsia"/>
          <w:sz w:val="18"/>
          <w:szCs w:val="18"/>
          <w:lang w:eastAsia="zh-CN"/>
        </w:rPr>
        <w:tab/>
        <w:t>HO related SON changes</w:t>
      </w:r>
      <w:r w:rsidRPr="00357BB7">
        <w:rPr>
          <w:rFonts w:eastAsiaTheme="minorEastAsia"/>
          <w:sz w:val="18"/>
          <w:szCs w:val="18"/>
          <w:lang w:eastAsia="zh-CN"/>
        </w:rPr>
        <w:tab/>
        <w:t>QUALCOMM Technologies INC.</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R2-2110921</w:t>
      </w:r>
      <w:r w:rsidRPr="00357BB7">
        <w:rPr>
          <w:rFonts w:eastAsiaTheme="minorEastAsia"/>
          <w:sz w:val="18"/>
          <w:szCs w:val="18"/>
          <w:lang w:eastAsia="zh-CN"/>
        </w:rPr>
        <w:tab/>
        <w:t>NR-U Related Enhancements</w:t>
      </w:r>
      <w:r w:rsidRPr="00357BB7">
        <w:rPr>
          <w:rFonts w:eastAsiaTheme="minorEastAsia"/>
          <w:sz w:val="18"/>
          <w:szCs w:val="18"/>
          <w:lang w:eastAsia="zh-CN"/>
        </w:rPr>
        <w:tab/>
        <w:t>QUALCOMM Technologies INC.</w:t>
      </w:r>
    </w:p>
    <w:p w:rsidR="00357BB7" w:rsidRPr="00357BB7" w:rsidRDefault="00357BB7" w:rsidP="00357BB7">
      <w:pPr>
        <w:spacing w:after="0"/>
        <w:rPr>
          <w:rFonts w:eastAsiaTheme="minorEastAsia"/>
          <w:sz w:val="18"/>
          <w:szCs w:val="18"/>
          <w:lang w:eastAsia="zh-CN"/>
        </w:rPr>
      </w:pPr>
      <w:proofErr w:type="gramStart"/>
      <w:r w:rsidRPr="00357BB7">
        <w:rPr>
          <w:rFonts w:eastAsiaTheme="minorEastAsia"/>
          <w:sz w:val="18"/>
          <w:szCs w:val="18"/>
          <w:lang w:eastAsia="zh-CN"/>
        </w:rPr>
        <w:t>R2-2110923</w:t>
      </w:r>
      <w:r w:rsidRPr="00357BB7">
        <w:rPr>
          <w:rFonts w:eastAsiaTheme="minorEastAsia"/>
          <w:sz w:val="18"/>
          <w:szCs w:val="18"/>
          <w:lang w:eastAsia="zh-CN"/>
        </w:rPr>
        <w:tab/>
        <w:t>Logged measurement Enhancements</w:t>
      </w:r>
      <w:r w:rsidRPr="00357BB7">
        <w:rPr>
          <w:rFonts w:eastAsiaTheme="minorEastAsia"/>
          <w:sz w:val="18"/>
          <w:szCs w:val="18"/>
          <w:lang w:eastAsia="zh-CN"/>
        </w:rPr>
        <w:tab/>
        <w:t>QUALCOMM Technologies INC.</w:t>
      </w:r>
      <w:proofErr w:type="gramEnd"/>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R2-2110936</w:t>
      </w:r>
      <w:r w:rsidRPr="00357BB7">
        <w:rPr>
          <w:rFonts w:eastAsiaTheme="minorEastAsia"/>
          <w:sz w:val="18"/>
          <w:szCs w:val="18"/>
          <w:lang w:eastAsia="zh-CN"/>
        </w:rPr>
        <w:tab/>
        <w:t>Discussion on CHO related RLF-Report</w:t>
      </w:r>
      <w:r w:rsidRPr="00357BB7">
        <w:rPr>
          <w:rFonts w:eastAsiaTheme="minorEastAsia"/>
          <w:sz w:val="18"/>
          <w:szCs w:val="18"/>
          <w:lang w:eastAsia="zh-CN"/>
        </w:rPr>
        <w:tab/>
        <w:t>LG Electronics</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R2-2110959</w:t>
      </w:r>
      <w:r w:rsidRPr="00357BB7">
        <w:rPr>
          <w:rFonts w:eastAsiaTheme="minorEastAsia"/>
          <w:sz w:val="18"/>
          <w:szCs w:val="18"/>
          <w:lang w:eastAsia="zh-CN"/>
        </w:rPr>
        <w:tab/>
      </w:r>
      <w:proofErr w:type="spellStart"/>
      <w:r w:rsidRPr="00357BB7">
        <w:rPr>
          <w:rFonts w:eastAsiaTheme="minorEastAsia"/>
          <w:sz w:val="18"/>
          <w:szCs w:val="18"/>
          <w:lang w:eastAsia="zh-CN"/>
        </w:rPr>
        <w:t>Introducion</w:t>
      </w:r>
      <w:proofErr w:type="spellEnd"/>
      <w:r w:rsidRPr="00357BB7">
        <w:rPr>
          <w:rFonts w:eastAsiaTheme="minorEastAsia"/>
          <w:sz w:val="18"/>
          <w:szCs w:val="18"/>
          <w:lang w:eastAsia="zh-CN"/>
        </w:rPr>
        <w:t xml:space="preserve"> of PRB usage based on statistical MIMO layer</w:t>
      </w:r>
      <w:r w:rsidRPr="00357BB7">
        <w:rPr>
          <w:rFonts w:eastAsiaTheme="minorEastAsia"/>
          <w:sz w:val="18"/>
          <w:szCs w:val="18"/>
          <w:lang w:eastAsia="zh-CN"/>
        </w:rPr>
        <w:tab/>
        <w:t>CMCC</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R2-2110988</w:t>
      </w:r>
      <w:r w:rsidRPr="00357BB7">
        <w:rPr>
          <w:rFonts w:eastAsiaTheme="minorEastAsia"/>
          <w:sz w:val="18"/>
          <w:szCs w:val="18"/>
          <w:lang w:eastAsia="zh-CN"/>
        </w:rPr>
        <w:tab/>
        <w:t>SON Enhancements for CHO and DAPS HO</w:t>
      </w:r>
      <w:r w:rsidRPr="00357BB7">
        <w:rPr>
          <w:rFonts w:eastAsiaTheme="minorEastAsia"/>
          <w:sz w:val="18"/>
          <w:szCs w:val="18"/>
          <w:lang w:eastAsia="zh-CN"/>
        </w:rPr>
        <w:tab/>
        <w:t>Samsung</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R2-2110992</w:t>
      </w:r>
      <w:r w:rsidRPr="00357BB7">
        <w:rPr>
          <w:rFonts w:eastAsiaTheme="minorEastAsia"/>
          <w:sz w:val="18"/>
          <w:szCs w:val="18"/>
          <w:lang w:eastAsia="zh-CN"/>
        </w:rPr>
        <w:tab/>
        <w:t>SON Enhancements for Successful HO Report</w:t>
      </w:r>
      <w:r w:rsidRPr="00357BB7">
        <w:rPr>
          <w:rFonts w:eastAsiaTheme="minorEastAsia"/>
          <w:sz w:val="18"/>
          <w:szCs w:val="18"/>
          <w:lang w:eastAsia="zh-CN"/>
        </w:rPr>
        <w:tab/>
        <w:t>Samsung</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R2-2110994</w:t>
      </w:r>
      <w:r w:rsidRPr="00357BB7">
        <w:rPr>
          <w:rFonts w:eastAsiaTheme="minorEastAsia"/>
          <w:sz w:val="18"/>
          <w:szCs w:val="18"/>
          <w:lang w:eastAsia="zh-CN"/>
        </w:rPr>
        <w:tab/>
        <w:t>SON Enhancements for 2SRA</w:t>
      </w:r>
      <w:r w:rsidRPr="00357BB7">
        <w:rPr>
          <w:rFonts w:eastAsiaTheme="minorEastAsia"/>
          <w:sz w:val="18"/>
          <w:szCs w:val="18"/>
          <w:lang w:eastAsia="zh-CN"/>
        </w:rPr>
        <w:tab/>
        <w:t>Samsung</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R2-2110995</w:t>
      </w:r>
      <w:r w:rsidRPr="00357BB7">
        <w:rPr>
          <w:rFonts w:eastAsiaTheme="minorEastAsia"/>
          <w:sz w:val="18"/>
          <w:szCs w:val="18"/>
          <w:lang w:eastAsia="zh-CN"/>
        </w:rPr>
        <w:tab/>
        <w:t>SON Enhancements: Others</w:t>
      </w:r>
      <w:r w:rsidRPr="00357BB7">
        <w:rPr>
          <w:rFonts w:eastAsiaTheme="minorEastAsia"/>
          <w:sz w:val="18"/>
          <w:szCs w:val="18"/>
          <w:lang w:eastAsia="zh-CN"/>
        </w:rPr>
        <w:tab/>
        <w:t>Samsung</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R2-2110999</w:t>
      </w:r>
      <w:r w:rsidRPr="00357BB7">
        <w:rPr>
          <w:rFonts w:eastAsiaTheme="minorEastAsia"/>
          <w:sz w:val="18"/>
          <w:szCs w:val="18"/>
          <w:lang w:eastAsia="zh-CN"/>
        </w:rPr>
        <w:tab/>
        <w:t>SON Enhancements for SI Request Optimization</w:t>
      </w:r>
      <w:r w:rsidRPr="00357BB7">
        <w:rPr>
          <w:rFonts w:eastAsiaTheme="minorEastAsia"/>
          <w:sz w:val="18"/>
          <w:szCs w:val="18"/>
          <w:lang w:eastAsia="zh-CN"/>
        </w:rPr>
        <w:tab/>
        <w:t>Samsung</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R2-2111016</w:t>
      </w:r>
      <w:r w:rsidRPr="00357BB7">
        <w:rPr>
          <w:rFonts w:eastAsiaTheme="minorEastAsia"/>
          <w:sz w:val="18"/>
          <w:szCs w:val="18"/>
          <w:lang w:eastAsia="zh-CN"/>
        </w:rPr>
        <w:tab/>
        <w:t>Discussion on HO type indicator for CHO and DAPS</w:t>
      </w:r>
      <w:r w:rsidRPr="00357BB7">
        <w:rPr>
          <w:rFonts w:eastAsiaTheme="minorEastAsia"/>
          <w:sz w:val="18"/>
          <w:szCs w:val="18"/>
          <w:lang w:eastAsia="zh-CN"/>
        </w:rPr>
        <w:tab/>
        <w:t>SHARP Corporation</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R2-2111024</w:t>
      </w:r>
      <w:r w:rsidRPr="00357BB7">
        <w:rPr>
          <w:rFonts w:eastAsiaTheme="minorEastAsia"/>
          <w:sz w:val="18"/>
          <w:szCs w:val="18"/>
          <w:lang w:eastAsia="zh-CN"/>
        </w:rPr>
        <w:tab/>
        <w:t>Discussion on contents of successful HO report</w:t>
      </w:r>
      <w:r w:rsidRPr="00357BB7">
        <w:rPr>
          <w:rFonts w:eastAsiaTheme="minorEastAsia"/>
          <w:sz w:val="18"/>
          <w:szCs w:val="18"/>
          <w:lang w:eastAsia="zh-CN"/>
        </w:rPr>
        <w:tab/>
        <w:t>SHARP Corporation</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R2-2111168</w:t>
      </w:r>
      <w:r w:rsidRPr="00357BB7">
        <w:rPr>
          <w:rFonts w:eastAsiaTheme="minorEastAsia"/>
          <w:sz w:val="18"/>
          <w:szCs w:val="18"/>
          <w:lang w:eastAsia="zh-CN"/>
        </w:rPr>
        <w:tab/>
        <w:t>Discussion on Logged MDT issues</w:t>
      </w:r>
      <w:r w:rsidRPr="00357BB7">
        <w:rPr>
          <w:rFonts w:eastAsiaTheme="minorEastAsia"/>
          <w:sz w:val="18"/>
          <w:szCs w:val="18"/>
          <w:lang w:eastAsia="zh-CN"/>
        </w:rPr>
        <w:tab/>
        <w:t>Samsung Electronics Co., Ltd</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R2-2111196</w:t>
      </w:r>
      <w:r w:rsidRPr="00357BB7">
        <w:rPr>
          <w:rFonts w:eastAsiaTheme="minorEastAsia"/>
          <w:sz w:val="18"/>
          <w:szCs w:val="18"/>
          <w:lang w:eastAsia="zh-CN"/>
        </w:rPr>
        <w:tab/>
        <w:t>Introduction of enhanced PRB Usage for MIMO</w:t>
      </w:r>
      <w:r w:rsidRPr="00357BB7">
        <w:rPr>
          <w:rFonts w:eastAsiaTheme="minorEastAsia"/>
          <w:sz w:val="18"/>
          <w:szCs w:val="18"/>
          <w:lang w:eastAsia="zh-CN"/>
        </w:rPr>
        <w:tab/>
        <w:t>China Unicom</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R2-2111202</w:t>
      </w:r>
      <w:r w:rsidRPr="00357BB7">
        <w:rPr>
          <w:rFonts w:eastAsiaTheme="minorEastAsia"/>
          <w:sz w:val="18"/>
          <w:szCs w:val="18"/>
          <w:lang w:eastAsia="zh-CN"/>
        </w:rPr>
        <w:tab/>
        <w:t>38.314 CR to introduce the enhanced PRB Usage for MIMO</w:t>
      </w:r>
      <w:r w:rsidRPr="00357BB7">
        <w:rPr>
          <w:rFonts w:eastAsiaTheme="minorEastAsia"/>
          <w:sz w:val="18"/>
          <w:szCs w:val="18"/>
          <w:lang w:eastAsia="zh-CN"/>
        </w:rPr>
        <w:tab/>
        <w:t>China Unicom</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R2-2111226</w:t>
      </w:r>
      <w:r w:rsidRPr="00357BB7">
        <w:rPr>
          <w:rFonts w:eastAsiaTheme="minorEastAsia"/>
          <w:sz w:val="18"/>
          <w:szCs w:val="18"/>
          <w:lang w:eastAsia="zh-CN"/>
        </w:rPr>
        <w:tab/>
        <w:t xml:space="preserve">Reply LS on the details of logging forms reported by the </w:t>
      </w:r>
      <w:proofErr w:type="spellStart"/>
      <w:r w:rsidRPr="00357BB7">
        <w:rPr>
          <w:rFonts w:eastAsiaTheme="minorEastAsia"/>
          <w:sz w:val="18"/>
          <w:szCs w:val="18"/>
          <w:lang w:eastAsia="zh-CN"/>
        </w:rPr>
        <w:t>gNB</w:t>
      </w:r>
      <w:proofErr w:type="spellEnd"/>
      <w:r w:rsidRPr="00357BB7">
        <w:rPr>
          <w:rFonts w:eastAsiaTheme="minorEastAsia"/>
          <w:sz w:val="18"/>
          <w:szCs w:val="18"/>
          <w:lang w:eastAsia="zh-CN"/>
        </w:rPr>
        <w:t xml:space="preserve">-CU-CP, </w:t>
      </w:r>
      <w:proofErr w:type="spellStart"/>
      <w:r w:rsidRPr="00357BB7">
        <w:rPr>
          <w:rFonts w:eastAsiaTheme="minorEastAsia"/>
          <w:sz w:val="18"/>
          <w:szCs w:val="18"/>
          <w:lang w:eastAsia="zh-CN"/>
        </w:rPr>
        <w:t>gNB</w:t>
      </w:r>
      <w:proofErr w:type="spellEnd"/>
      <w:r w:rsidRPr="00357BB7">
        <w:rPr>
          <w:rFonts w:eastAsiaTheme="minorEastAsia"/>
          <w:sz w:val="18"/>
          <w:szCs w:val="18"/>
          <w:lang w:eastAsia="zh-CN"/>
        </w:rPr>
        <w:t xml:space="preserve">-CU-UP and </w:t>
      </w:r>
      <w:proofErr w:type="spellStart"/>
      <w:r w:rsidRPr="00357BB7">
        <w:rPr>
          <w:rFonts w:eastAsiaTheme="minorEastAsia"/>
          <w:sz w:val="18"/>
          <w:szCs w:val="18"/>
          <w:lang w:eastAsia="zh-CN"/>
        </w:rPr>
        <w:t>gNB</w:t>
      </w:r>
      <w:proofErr w:type="spellEnd"/>
      <w:r w:rsidRPr="00357BB7">
        <w:rPr>
          <w:rFonts w:eastAsiaTheme="minorEastAsia"/>
          <w:sz w:val="18"/>
          <w:szCs w:val="18"/>
          <w:lang w:eastAsia="zh-CN"/>
        </w:rPr>
        <w:t>-DU under measurement pollution conditions (S5-215493; contact: Ericsson)</w:t>
      </w:r>
      <w:r w:rsidRPr="00357BB7">
        <w:rPr>
          <w:rFonts w:eastAsiaTheme="minorEastAsia"/>
          <w:sz w:val="18"/>
          <w:szCs w:val="18"/>
          <w:lang w:eastAsia="zh-CN"/>
        </w:rPr>
        <w:tab/>
        <w:t>SA5</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lastRenderedPageBreak/>
        <w:t>R2-2111287</w:t>
      </w:r>
      <w:r w:rsidRPr="00357BB7">
        <w:rPr>
          <w:rFonts w:eastAsiaTheme="minorEastAsia"/>
          <w:sz w:val="18"/>
          <w:szCs w:val="18"/>
          <w:lang w:eastAsia="zh-CN"/>
        </w:rPr>
        <w:tab/>
        <w:t>Report of email discussion [AT116e</w:t>
      </w:r>
      <w:proofErr w:type="gramStart"/>
      <w:r w:rsidRPr="00357BB7">
        <w:rPr>
          <w:rFonts w:eastAsiaTheme="minorEastAsia"/>
          <w:sz w:val="18"/>
          <w:szCs w:val="18"/>
          <w:lang w:eastAsia="zh-CN"/>
        </w:rPr>
        <w:t>][</w:t>
      </w:r>
      <w:proofErr w:type="gramEnd"/>
      <w:r w:rsidRPr="00357BB7">
        <w:rPr>
          <w:rFonts w:eastAsiaTheme="minorEastAsia"/>
          <w:sz w:val="18"/>
          <w:szCs w:val="18"/>
          <w:lang w:eastAsia="zh-CN"/>
        </w:rPr>
        <w:t>830][SON/MDT] Reply LS on Area scope configuration and Frequency band info in MDT configuration (Huawei)</w:t>
      </w:r>
      <w:r w:rsidRPr="00357BB7">
        <w:rPr>
          <w:rFonts w:eastAsiaTheme="minorEastAsia"/>
          <w:sz w:val="18"/>
          <w:szCs w:val="18"/>
          <w:lang w:eastAsia="zh-CN"/>
        </w:rPr>
        <w:tab/>
        <w:t>Huawei</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R2-2111288</w:t>
      </w:r>
      <w:r w:rsidRPr="00357BB7">
        <w:rPr>
          <w:rFonts w:eastAsiaTheme="minorEastAsia"/>
          <w:sz w:val="18"/>
          <w:szCs w:val="18"/>
          <w:lang w:eastAsia="zh-CN"/>
        </w:rPr>
        <w:tab/>
        <w:t>Reply LS on Area scope configuration and Frequency band info in MDT configuration</w:t>
      </w:r>
      <w:r w:rsidRPr="00357BB7">
        <w:rPr>
          <w:rFonts w:eastAsiaTheme="minorEastAsia"/>
          <w:sz w:val="18"/>
          <w:szCs w:val="18"/>
          <w:lang w:eastAsia="zh-CN"/>
        </w:rPr>
        <w:tab/>
        <w:t>RAN2</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R2-2111289</w:t>
      </w:r>
      <w:r w:rsidRPr="00357BB7">
        <w:rPr>
          <w:rFonts w:eastAsiaTheme="minorEastAsia"/>
          <w:sz w:val="18"/>
          <w:szCs w:val="18"/>
          <w:lang w:eastAsia="zh-CN"/>
        </w:rPr>
        <w:tab/>
        <w:t>Report of email discussion [AT116e</w:t>
      </w:r>
      <w:proofErr w:type="gramStart"/>
      <w:r w:rsidRPr="00357BB7">
        <w:rPr>
          <w:rFonts w:eastAsiaTheme="minorEastAsia"/>
          <w:sz w:val="18"/>
          <w:szCs w:val="18"/>
          <w:lang w:eastAsia="zh-CN"/>
        </w:rPr>
        <w:t>][</w:t>
      </w:r>
      <w:proofErr w:type="gramEnd"/>
      <w:r w:rsidRPr="00357BB7">
        <w:rPr>
          <w:rFonts w:eastAsiaTheme="minorEastAsia"/>
          <w:sz w:val="18"/>
          <w:szCs w:val="18"/>
          <w:lang w:eastAsia="zh-CN"/>
        </w:rPr>
        <w:t>831][SON/MDT] Reply LS on M6 calculation for split bearers in MR-DC (Huawei)</w:t>
      </w:r>
      <w:r w:rsidRPr="00357BB7">
        <w:rPr>
          <w:rFonts w:eastAsiaTheme="minorEastAsia"/>
          <w:sz w:val="18"/>
          <w:szCs w:val="18"/>
          <w:lang w:eastAsia="zh-CN"/>
        </w:rPr>
        <w:tab/>
        <w:t>Huawei</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R2-2111290</w:t>
      </w:r>
      <w:r w:rsidRPr="00357BB7">
        <w:rPr>
          <w:rFonts w:eastAsiaTheme="minorEastAsia"/>
          <w:sz w:val="18"/>
          <w:szCs w:val="18"/>
          <w:lang w:eastAsia="zh-CN"/>
        </w:rPr>
        <w:tab/>
        <w:t>Reply LS on MDT M6 calculation for split bearers in MR-DC</w:t>
      </w:r>
      <w:r w:rsidRPr="00357BB7">
        <w:rPr>
          <w:rFonts w:eastAsiaTheme="minorEastAsia"/>
          <w:sz w:val="18"/>
          <w:szCs w:val="18"/>
          <w:lang w:eastAsia="zh-CN"/>
        </w:rPr>
        <w:tab/>
        <w:t>RAN2</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R2-2111299</w:t>
      </w:r>
      <w:r w:rsidRPr="00357BB7">
        <w:rPr>
          <w:rFonts w:eastAsiaTheme="minorEastAsia"/>
          <w:sz w:val="18"/>
          <w:szCs w:val="18"/>
          <w:lang w:eastAsia="zh-CN"/>
        </w:rPr>
        <w:tab/>
        <w:t>Report of email discussion [AT116e</w:t>
      </w:r>
      <w:proofErr w:type="gramStart"/>
      <w:r w:rsidRPr="00357BB7">
        <w:rPr>
          <w:rFonts w:eastAsiaTheme="minorEastAsia"/>
          <w:sz w:val="18"/>
          <w:szCs w:val="18"/>
          <w:lang w:eastAsia="zh-CN"/>
        </w:rPr>
        <w:t>][</w:t>
      </w:r>
      <w:proofErr w:type="gramEnd"/>
      <w:r w:rsidRPr="00357BB7">
        <w:rPr>
          <w:rFonts w:eastAsiaTheme="minorEastAsia"/>
          <w:sz w:val="18"/>
          <w:szCs w:val="18"/>
          <w:lang w:eastAsia="zh-CN"/>
        </w:rPr>
        <w:t>820][SON/MDT] Information required by SNSCG (Huawei)</w:t>
      </w:r>
      <w:r w:rsidRPr="00357BB7">
        <w:rPr>
          <w:rFonts w:eastAsiaTheme="minorEastAsia"/>
          <w:sz w:val="18"/>
          <w:szCs w:val="18"/>
          <w:lang w:eastAsia="zh-CN"/>
        </w:rPr>
        <w:tab/>
        <w:t>Huawei</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R2-2111300</w:t>
      </w:r>
      <w:r w:rsidRPr="00357BB7">
        <w:rPr>
          <w:rFonts w:eastAsiaTheme="minorEastAsia"/>
          <w:sz w:val="18"/>
          <w:szCs w:val="18"/>
          <w:lang w:eastAsia="zh-CN"/>
        </w:rPr>
        <w:tab/>
        <w:t>Report of email discussion [AT116e</w:t>
      </w:r>
      <w:proofErr w:type="gramStart"/>
      <w:r w:rsidRPr="00357BB7">
        <w:rPr>
          <w:rFonts w:eastAsiaTheme="minorEastAsia"/>
          <w:sz w:val="18"/>
          <w:szCs w:val="18"/>
          <w:lang w:eastAsia="zh-CN"/>
        </w:rPr>
        <w:t>][</w:t>
      </w:r>
      <w:proofErr w:type="gramEnd"/>
      <w:r w:rsidRPr="00357BB7">
        <w:rPr>
          <w:rFonts w:eastAsiaTheme="minorEastAsia"/>
          <w:sz w:val="18"/>
          <w:szCs w:val="18"/>
          <w:lang w:eastAsia="zh-CN"/>
        </w:rPr>
        <w:t>852][SON/MDT]  Packet “reliability” measurement for D1 (Huawei)</w:t>
      </w:r>
      <w:r w:rsidRPr="00357BB7">
        <w:rPr>
          <w:rFonts w:eastAsiaTheme="minorEastAsia"/>
          <w:sz w:val="18"/>
          <w:szCs w:val="18"/>
          <w:lang w:eastAsia="zh-CN"/>
        </w:rPr>
        <w:tab/>
        <w:t>Huawei</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R2-2111476</w:t>
      </w:r>
      <w:r w:rsidRPr="00357BB7">
        <w:rPr>
          <w:rFonts w:eastAsiaTheme="minorEastAsia"/>
          <w:sz w:val="18"/>
          <w:szCs w:val="18"/>
          <w:lang w:eastAsia="zh-CN"/>
        </w:rPr>
        <w:tab/>
        <w:t>Reply LS on Beam measurement reports for the MDT measurements</w:t>
      </w:r>
      <w:r w:rsidRPr="00357BB7">
        <w:rPr>
          <w:rFonts w:eastAsiaTheme="minorEastAsia"/>
          <w:sz w:val="18"/>
          <w:szCs w:val="18"/>
          <w:lang w:eastAsia="zh-CN"/>
        </w:rPr>
        <w:tab/>
        <w:t>RAN2</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R2-2111506</w:t>
      </w:r>
      <w:r w:rsidRPr="00357BB7">
        <w:rPr>
          <w:rFonts w:eastAsiaTheme="minorEastAsia"/>
          <w:sz w:val="18"/>
          <w:szCs w:val="18"/>
          <w:lang w:eastAsia="zh-CN"/>
        </w:rPr>
        <w:tab/>
        <w:t>[AT115e</w:t>
      </w:r>
      <w:proofErr w:type="gramStart"/>
      <w:r w:rsidRPr="00357BB7">
        <w:rPr>
          <w:rFonts w:eastAsiaTheme="minorEastAsia"/>
          <w:sz w:val="18"/>
          <w:szCs w:val="18"/>
          <w:lang w:eastAsia="zh-CN"/>
        </w:rPr>
        <w:t>][</w:t>
      </w:r>
      <w:proofErr w:type="gramEnd"/>
      <w:r w:rsidRPr="00357BB7">
        <w:rPr>
          <w:rFonts w:eastAsiaTheme="minorEastAsia"/>
          <w:sz w:val="18"/>
          <w:szCs w:val="18"/>
          <w:lang w:eastAsia="zh-CN"/>
        </w:rPr>
        <w:t>832][SONMDT] Reply LS on Beam measurement reports (Ericsson)</w:t>
      </w:r>
      <w:r w:rsidRPr="00357BB7">
        <w:rPr>
          <w:rFonts w:eastAsiaTheme="minorEastAsia"/>
          <w:sz w:val="18"/>
          <w:szCs w:val="18"/>
          <w:lang w:eastAsia="zh-CN"/>
        </w:rPr>
        <w:tab/>
        <w:t>Ericsson</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R2-2111507</w:t>
      </w:r>
      <w:r w:rsidRPr="00357BB7">
        <w:rPr>
          <w:rFonts w:eastAsiaTheme="minorEastAsia"/>
          <w:sz w:val="18"/>
          <w:szCs w:val="18"/>
          <w:lang w:eastAsia="zh-CN"/>
        </w:rPr>
        <w:tab/>
        <w:t>[AT116-e</w:t>
      </w:r>
      <w:proofErr w:type="gramStart"/>
      <w:r w:rsidRPr="00357BB7">
        <w:rPr>
          <w:rFonts w:eastAsiaTheme="minorEastAsia"/>
          <w:sz w:val="18"/>
          <w:szCs w:val="18"/>
          <w:lang w:eastAsia="zh-CN"/>
        </w:rPr>
        <w:t>][</w:t>
      </w:r>
      <w:proofErr w:type="gramEnd"/>
      <w:r w:rsidRPr="00357BB7">
        <w:rPr>
          <w:rFonts w:eastAsiaTheme="minorEastAsia"/>
          <w:sz w:val="18"/>
          <w:szCs w:val="18"/>
          <w:lang w:eastAsia="zh-CN"/>
        </w:rPr>
        <w:t>850][SONMDT] Handover related SON aspects again (Ericsson)</w:t>
      </w:r>
      <w:r w:rsidRPr="00357BB7">
        <w:rPr>
          <w:rFonts w:eastAsiaTheme="minorEastAsia"/>
          <w:sz w:val="18"/>
          <w:szCs w:val="18"/>
          <w:lang w:eastAsia="zh-CN"/>
        </w:rPr>
        <w:tab/>
        <w:t>Ericsson</w:t>
      </w:r>
    </w:p>
    <w:p w:rsidR="00357BB7" w:rsidRPr="00357BB7" w:rsidRDefault="00357BB7" w:rsidP="00357BB7">
      <w:pPr>
        <w:spacing w:after="0"/>
        <w:rPr>
          <w:rFonts w:eastAsiaTheme="minorEastAsia"/>
          <w:sz w:val="18"/>
          <w:szCs w:val="18"/>
          <w:lang w:eastAsia="zh-CN"/>
        </w:rPr>
      </w:pPr>
      <w:r w:rsidRPr="00357BB7">
        <w:rPr>
          <w:rFonts w:eastAsiaTheme="minorEastAsia"/>
          <w:sz w:val="18"/>
          <w:szCs w:val="18"/>
          <w:lang w:eastAsia="zh-CN"/>
        </w:rPr>
        <w:t>R2-2111534</w:t>
      </w:r>
      <w:r w:rsidRPr="00357BB7">
        <w:rPr>
          <w:rFonts w:eastAsiaTheme="minorEastAsia"/>
          <w:sz w:val="18"/>
          <w:szCs w:val="18"/>
          <w:lang w:eastAsia="zh-CN"/>
        </w:rPr>
        <w:tab/>
        <w:t>PRB usage based on MIMO layer</w:t>
      </w:r>
      <w:r w:rsidRPr="00357BB7">
        <w:rPr>
          <w:rFonts w:eastAsiaTheme="minorEastAsia"/>
          <w:sz w:val="18"/>
          <w:szCs w:val="18"/>
          <w:lang w:eastAsia="zh-CN"/>
        </w:rPr>
        <w:tab/>
        <w:t>CMCC</w:t>
      </w:r>
    </w:p>
    <w:p w:rsidR="003426A6" w:rsidRDefault="00357BB7" w:rsidP="00357BB7">
      <w:pPr>
        <w:spacing w:after="0"/>
        <w:rPr>
          <w:rFonts w:eastAsiaTheme="minorEastAsia"/>
          <w:sz w:val="18"/>
          <w:szCs w:val="18"/>
          <w:lang w:eastAsia="zh-CN"/>
        </w:rPr>
      </w:pPr>
      <w:r w:rsidRPr="00357BB7">
        <w:rPr>
          <w:rFonts w:eastAsiaTheme="minorEastAsia"/>
          <w:sz w:val="18"/>
          <w:szCs w:val="18"/>
          <w:lang w:eastAsia="zh-CN"/>
        </w:rPr>
        <w:t>R2-2111568</w:t>
      </w:r>
      <w:r w:rsidRPr="00357BB7">
        <w:rPr>
          <w:rFonts w:eastAsiaTheme="minorEastAsia"/>
          <w:sz w:val="18"/>
          <w:szCs w:val="18"/>
          <w:lang w:eastAsia="zh-CN"/>
        </w:rPr>
        <w:tab/>
        <w:t>Report of [AT116-e</w:t>
      </w:r>
      <w:proofErr w:type="gramStart"/>
      <w:r w:rsidRPr="00357BB7">
        <w:rPr>
          <w:rFonts w:eastAsiaTheme="minorEastAsia"/>
          <w:sz w:val="18"/>
          <w:szCs w:val="18"/>
          <w:lang w:eastAsia="zh-CN"/>
        </w:rPr>
        <w:t>][</w:t>
      </w:r>
      <w:proofErr w:type="gramEnd"/>
      <w:r w:rsidRPr="00357BB7">
        <w:rPr>
          <w:rFonts w:eastAsiaTheme="minorEastAsia"/>
          <w:sz w:val="18"/>
          <w:szCs w:val="18"/>
          <w:lang w:eastAsia="zh-CN"/>
        </w:rPr>
        <w:t>851][SON/MDT] IMM MDT again (ZTE)</w:t>
      </w:r>
      <w:r w:rsidRPr="00357BB7">
        <w:rPr>
          <w:rFonts w:eastAsiaTheme="minorEastAsia"/>
          <w:sz w:val="18"/>
          <w:szCs w:val="18"/>
          <w:lang w:eastAsia="zh-CN"/>
        </w:rPr>
        <w:tab/>
        <w:t xml:space="preserve">ZTE Corporation, </w:t>
      </w:r>
      <w:proofErr w:type="spellStart"/>
      <w:r w:rsidRPr="00357BB7">
        <w:rPr>
          <w:rFonts w:eastAsiaTheme="minorEastAsia"/>
          <w:sz w:val="18"/>
          <w:szCs w:val="18"/>
          <w:lang w:eastAsia="zh-CN"/>
        </w:rPr>
        <w:t>Sanechips</w:t>
      </w:r>
      <w:proofErr w:type="spellEnd"/>
    </w:p>
    <w:p w:rsidR="003426A6" w:rsidRPr="003E1B86" w:rsidRDefault="003426A6" w:rsidP="003E1B86">
      <w:pPr>
        <w:spacing w:after="0"/>
        <w:rPr>
          <w:rFonts w:eastAsiaTheme="minorEastAsia"/>
          <w:sz w:val="18"/>
          <w:szCs w:val="18"/>
          <w:lang w:eastAsia="zh-CN"/>
        </w:rPr>
      </w:pPr>
    </w:p>
    <w:p w:rsidR="00EF275E" w:rsidRPr="00133A80" w:rsidRDefault="00EF275E" w:rsidP="00133A80">
      <w:pPr>
        <w:rPr>
          <w:rFonts w:eastAsiaTheme="minorEastAsia"/>
          <w:b/>
          <w:u w:val="single"/>
          <w:lang w:eastAsia="zh-CN"/>
        </w:rPr>
      </w:pPr>
      <w:r w:rsidRPr="00EF275E">
        <w:rPr>
          <w:rFonts w:eastAsiaTheme="minorEastAsia" w:hint="eastAsia"/>
          <w:b/>
          <w:u w:val="single"/>
          <w:lang w:eastAsia="zh-CN"/>
        </w:rPr>
        <w:t>RAN3 #1</w:t>
      </w:r>
      <w:r w:rsidR="002F6E75">
        <w:rPr>
          <w:rFonts w:eastAsiaTheme="minorEastAsia" w:hint="eastAsia"/>
          <w:b/>
          <w:u w:val="single"/>
          <w:lang w:eastAsia="zh-CN"/>
        </w:rPr>
        <w:t>1</w:t>
      </w:r>
      <w:r w:rsidR="00DE10AF">
        <w:rPr>
          <w:rFonts w:eastAsiaTheme="minorEastAsia" w:hint="eastAsia"/>
          <w:b/>
          <w:u w:val="single"/>
          <w:lang w:eastAsia="zh-CN"/>
        </w:rPr>
        <w:t>4</w:t>
      </w:r>
      <w:r w:rsidRPr="00EF275E">
        <w:rPr>
          <w:rFonts w:eastAsiaTheme="minorEastAsia" w:hint="eastAsia"/>
          <w:b/>
          <w:u w:val="single"/>
          <w:lang w:eastAsia="zh-CN"/>
        </w:rPr>
        <w:t>e</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R3-214606</w:t>
      </w:r>
      <w:r w:rsidRPr="00E417E7">
        <w:rPr>
          <w:rFonts w:eastAsiaTheme="minorEastAsia"/>
          <w:sz w:val="18"/>
          <w:szCs w:val="18"/>
          <w:lang w:eastAsia="zh-CN"/>
        </w:rPr>
        <w:tab/>
        <w:t>BLCR to 36.423</w:t>
      </w:r>
      <w:proofErr w:type="gramStart"/>
      <w:r w:rsidRPr="00E417E7">
        <w:rPr>
          <w:rFonts w:eastAsiaTheme="minorEastAsia"/>
          <w:sz w:val="18"/>
          <w:szCs w:val="18"/>
          <w:lang w:eastAsia="zh-CN"/>
        </w:rPr>
        <w:t>:Support</w:t>
      </w:r>
      <w:proofErr w:type="gramEnd"/>
      <w:r w:rsidRPr="00E417E7">
        <w:rPr>
          <w:rFonts w:eastAsiaTheme="minorEastAsia"/>
          <w:sz w:val="18"/>
          <w:szCs w:val="18"/>
          <w:lang w:eastAsia="zh-CN"/>
        </w:rPr>
        <w:t xml:space="preserve"> of MDT enhancement</w:t>
      </w:r>
      <w:r w:rsidRPr="00E417E7">
        <w:rPr>
          <w:rFonts w:eastAsiaTheme="minorEastAsia"/>
          <w:sz w:val="18"/>
          <w:szCs w:val="18"/>
          <w:lang w:eastAsia="zh-CN"/>
        </w:rPr>
        <w:tab/>
        <w:t>CATT</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R3-214607</w:t>
      </w:r>
      <w:r w:rsidRPr="00E417E7">
        <w:rPr>
          <w:rFonts w:eastAsiaTheme="minorEastAsia"/>
          <w:sz w:val="18"/>
          <w:szCs w:val="18"/>
          <w:lang w:eastAsia="zh-CN"/>
        </w:rPr>
        <w:tab/>
        <w:t>BLCR to 38.413_Addition of SON features enhancement</w:t>
      </w:r>
      <w:r w:rsidRPr="00E417E7">
        <w:rPr>
          <w:rFonts w:eastAsiaTheme="minorEastAsia"/>
          <w:sz w:val="18"/>
          <w:szCs w:val="18"/>
          <w:lang w:eastAsia="zh-CN"/>
        </w:rPr>
        <w:tab/>
        <w:t>Ericsson</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R3-214608</w:t>
      </w:r>
      <w:r w:rsidRPr="00E417E7">
        <w:rPr>
          <w:rFonts w:eastAsiaTheme="minorEastAsia"/>
          <w:sz w:val="18"/>
          <w:szCs w:val="18"/>
          <w:lang w:eastAsia="zh-CN"/>
        </w:rPr>
        <w:tab/>
        <w:t>MDT in MR-DC</w:t>
      </w:r>
      <w:r w:rsidRPr="00E417E7">
        <w:rPr>
          <w:rFonts w:eastAsiaTheme="minorEastAsia"/>
          <w:sz w:val="18"/>
          <w:szCs w:val="18"/>
          <w:lang w:eastAsia="zh-CN"/>
        </w:rPr>
        <w:tab/>
        <w:t>Huawei</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R3-214609</w:t>
      </w:r>
      <w:r w:rsidRPr="00E417E7">
        <w:rPr>
          <w:rFonts w:eastAsiaTheme="minorEastAsia"/>
          <w:sz w:val="18"/>
          <w:szCs w:val="18"/>
          <w:lang w:eastAsia="zh-CN"/>
        </w:rPr>
        <w:tab/>
        <w:t>BLCR to 36.413_Addition of SON features enhancement</w:t>
      </w:r>
      <w:r w:rsidRPr="00E417E7">
        <w:rPr>
          <w:rFonts w:eastAsiaTheme="minorEastAsia"/>
          <w:sz w:val="18"/>
          <w:szCs w:val="18"/>
          <w:lang w:eastAsia="zh-CN"/>
        </w:rPr>
        <w:tab/>
        <w:t>Qualcomm</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R3-214610</w:t>
      </w:r>
      <w:r w:rsidRPr="00E417E7">
        <w:rPr>
          <w:rFonts w:eastAsiaTheme="minorEastAsia"/>
          <w:sz w:val="18"/>
          <w:szCs w:val="18"/>
          <w:lang w:eastAsia="zh-CN"/>
        </w:rPr>
        <w:tab/>
        <w:t>BLCR to 36.300_Addition of SON features enhancement</w:t>
      </w:r>
      <w:r w:rsidRPr="00E417E7">
        <w:rPr>
          <w:rFonts w:eastAsiaTheme="minorEastAsia"/>
          <w:sz w:val="18"/>
          <w:szCs w:val="18"/>
          <w:lang w:eastAsia="zh-CN"/>
        </w:rPr>
        <w:tab/>
        <w:t>Lenovo, Motorola Mobility</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R3-214612</w:t>
      </w:r>
      <w:r w:rsidRPr="00E417E7">
        <w:rPr>
          <w:rFonts w:eastAsiaTheme="minorEastAsia"/>
          <w:sz w:val="18"/>
          <w:szCs w:val="18"/>
          <w:lang w:eastAsia="zh-CN"/>
        </w:rPr>
        <w:tab/>
        <w:t>BLCR to 37.320: Support of MDT enhancement</w:t>
      </w:r>
      <w:r w:rsidRPr="00E417E7">
        <w:rPr>
          <w:rFonts w:eastAsiaTheme="minorEastAsia"/>
          <w:sz w:val="18"/>
          <w:szCs w:val="18"/>
          <w:lang w:eastAsia="zh-CN"/>
        </w:rPr>
        <w:tab/>
        <w:t>Nokia, Nokia Shanghai Bell</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R3-214618</w:t>
      </w:r>
      <w:r w:rsidRPr="00E417E7">
        <w:rPr>
          <w:rFonts w:eastAsiaTheme="minorEastAsia"/>
          <w:sz w:val="18"/>
          <w:szCs w:val="18"/>
          <w:lang w:eastAsia="zh-CN"/>
        </w:rPr>
        <w:tab/>
        <w:t xml:space="preserve">MRO for </w:t>
      </w:r>
      <w:proofErr w:type="spellStart"/>
      <w:r w:rsidRPr="00E417E7">
        <w:rPr>
          <w:rFonts w:eastAsiaTheme="minorEastAsia"/>
          <w:sz w:val="18"/>
          <w:szCs w:val="18"/>
          <w:lang w:eastAsia="zh-CN"/>
        </w:rPr>
        <w:t>PScell</w:t>
      </w:r>
      <w:proofErr w:type="spellEnd"/>
      <w:r w:rsidRPr="00E417E7">
        <w:rPr>
          <w:rFonts w:eastAsiaTheme="minorEastAsia"/>
          <w:sz w:val="18"/>
          <w:szCs w:val="18"/>
          <w:lang w:eastAsia="zh-CN"/>
        </w:rPr>
        <w:t xml:space="preserve"> Change Failure</w:t>
      </w:r>
      <w:r w:rsidRPr="00E417E7">
        <w:rPr>
          <w:rFonts w:eastAsiaTheme="minorEastAsia"/>
          <w:sz w:val="18"/>
          <w:szCs w:val="18"/>
          <w:lang w:eastAsia="zh-CN"/>
        </w:rPr>
        <w:tab/>
        <w:t>Samsung, Nokia, Nokia Shanghai Bell, Ericsson, Huawei, ZTE</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R3-214619</w:t>
      </w:r>
      <w:r w:rsidRPr="00E417E7">
        <w:rPr>
          <w:rFonts w:eastAsiaTheme="minorEastAsia"/>
          <w:sz w:val="18"/>
          <w:szCs w:val="18"/>
          <w:lang w:eastAsia="zh-CN"/>
        </w:rPr>
        <w:tab/>
        <w:t>BLCR to 38.401: Support of MDT enhancement</w:t>
      </w:r>
      <w:r w:rsidRPr="00E417E7">
        <w:rPr>
          <w:rFonts w:eastAsiaTheme="minorEastAsia"/>
          <w:sz w:val="18"/>
          <w:szCs w:val="18"/>
          <w:lang w:eastAsia="zh-CN"/>
        </w:rPr>
        <w:tab/>
        <w:t>CMCC</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R3-214620</w:t>
      </w:r>
      <w:r w:rsidRPr="00E417E7">
        <w:rPr>
          <w:rFonts w:eastAsiaTheme="minorEastAsia"/>
          <w:sz w:val="18"/>
          <w:szCs w:val="18"/>
          <w:lang w:eastAsia="zh-CN"/>
        </w:rPr>
        <w:tab/>
        <w:t>BLCR to 36.423_Addition of SON features enhancement</w:t>
      </w:r>
      <w:r w:rsidRPr="00E417E7">
        <w:rPr>
          <w:rFonts w:eastAsiaTheme="minorEastAsia"/>
          <w:sz w:val="18"/>
          <w:szCs w:val="18"/>
          <w:lang w:eastAsia="zh-CN"/>
        </w:rPr>
        <w:tab/>
        <w:t>CATT</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R3-214621</w:t>
      </w:r>
      <w:r w:rsidRPr="00E417E7">
        <w:rPr>
          <w:rFonts w:eastAsiaTheme="minorEastAsia"/>
          <w:sz w:val="18"/>
          <w:szCs w:val="18"/>
          <w:lang w:eastAsia="zh-CN"/>
        </w:rPr>
        <w:tab/>
        <w:t>BLCR to 38.463: Support of MDT enhancement</w:t>
      </w:r>
      <w:r w:rsidRPr="00E417E7">
        <w:rPr>
          <w:rFonts w:eastAsiaTheme="minorEastAsia"/>
          <w:sz w:val="18"/>
          <w:szCs w:val="18"/>
          <w:lang w:eastAsia="zh-CN"/>
        </w:rPr>
        <w:tab/>
        <w:t>Nokia, Nokia Shanghai Bell</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R3-214622</w:t>
      </w:r>
      <w:r w:rsidRPr="00E417E7">
        <w:rPr>
          <w:rFonts w:eastAsiaTheme="minorEastAsia"/>
          <w:sz w:val="18"/>
          <w:szCs w:val="18"/>
          <w:lang w:eastAsia="zh-CN"/>
        </w:rPr>
        <w:tab/>
        <w:t>BLCR to 38.473: Support of MDT enhancement</w:t>
      </w:r>
      <w:r w:rsidRPr="00E417E7">
        <w:rPr>
          <w:rFonts w:eastAsiaTheme="minorEastAsia"/>
          <w:sz w:val="18"/>
          <w:szCs w:val="18"/>
          <w:lang w:eastAsia="zh-CN"/>
        </w:rPr>
        <w:tab/>
        <w:t>Samsung</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R3-214628</w:t>
      </w:r>
      <w:r w:rsidRPr="00E417E7">
        <w:rPr>
          <w:rFonts w:eastAsiaTheme="minorEastAsia"/>
          <w:sz w:val="18"/>
          <w:szCs w:val="18"/>
          <w:lang w:eastAsia="zh-CN"/>
        </w:rPr>
        <w:tab/>
        <w:t>BLCR to 38.423_Addition of SON features enhancement</w:t>
      </w:r>
      <w:r w:rsidRPr="00E417E7">
        <w:rPr>
          <w:rFonts w:eastAsiaTheme="minorEastAsia"/>
          <w:sz w:val="18"/>
          <w:szCs w:val="18"/>
          <w:lang w:eastAsia="zh-CN"/>
        </w:rPr>
        <w:tab/>
        <w:t>Samsung</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R3-214629</w:t>
      </w:r>
      <w:r w:rsidRPr="00E417E7">
        <w:rPr>
          <w:rFonts w:eastAsiaTheme="minorEastAsia"/>
          <w:sz w:val="18"/>
          <w:szCs w:val="18"/>
          <w:lang w:eastAsia="zh-CN"/>
        </w:rPr>
        <w:tab/>
        <w:t>BLCR to 38.473_Addition of SON features enhancement</w:t>
      </w:r>
      <w:r w:rsidRPr="00E417E7">
        <w:rPr>
          <w:rFonts w:eastAsiaTheme="minorEastAsia"/>
          <w:sz w:val="18"/>
          <w:szCs w:val="18"/>
          <w:lang w:eastAsia="zh-CN"/>
        </w:rPr>
        <w:tab/>
        <w:t>Huawei</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R3-214654</w:t>
      </w:r>
      <w:r w:rsidRPr="00E417E7">
        <w:rPr>
          <w:rFonts w:eastAsiaTheme="minorEastAsia"/>
          <w:sz w:val="18"/>
          <w:szCs w:val="18"/>
          <w:lang w:eastAsia="zh-CN"/>
        </w:rPr>
        <w:tab/>
        <w:t>BLCR to 38.300_Addition of SON features enhancement</w:t>
      </w:r>
      <w:r w:rsidRPr="00E417E7">
        <w:rPr>
          <w:rFonts w:eastAsiaTheme="minorEastAsia"/>
          <w:sz w:val="18"/>
          <w:szCs w:val="18"/>
          <w:lang w:eastAsia="zh-CN"/>
        </w:rPr>
        <w:tab/>
        <w:t>CMCC</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R3-214655</w:t>
      </w:r>
      <w:r w:rsidRPr="00E417E7">
        <w:rPr>
          <w:rFonts w:eastAsiaTheme="minorEastAsia"/>
          <w:sz w:val="18"/>
          <w:szCs w:val="18"/>
          <w:lang w:eastAsia="zh-CN"/>
        </w:rPr>
        <w:tab/>
        <w:t>BLCR to 38.401_Addition of SON features enhancement</w:t>
      </w:r>
      <w:r w:rsidRPr="00E417E7">
        <w:rPr>
          <w:rFonts w:eastAsiaTheme="minorEastAsia"/>
          <w:sz w:val="18"/>
          <w:szCs w:val="18"/>
          <w:lang w:eastAsia="zh-CN"/>
        </w:rPr>
        <w:tab/>
        <w:t>ZTE</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R3-214724</w:t>
      </w:r>
      <w:r w:rsidRPr="00E417E7">
        <w:rPr>
          <w:rFonts w:eastAsiaTheme="minorEastAsia"/>
          <w:sz w:val="18"/>
          <w:szCs w:val="18"/>
          <w:lang w:eastAsia="zh-CN"/>
        </w:rPr>
        <w:tab/>
        <w:t>Channel Status definitions used in NR-U channel occupancy</w:t>
      </w:r>
      <w:r w:rsidRPr="00E417E7">
        <w:rPr>
          <w:rFonts w:eastAsiaTheme="minorEastAsia"/>
          <w:sz w:val="18"/>
          <w:szCs w:val="18"/>
          <w:lang w:eastAsia="zh-CN"/>
        </w:rPr>
        <w:tab/>
        <w:t>Charter Communications, Inc</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R3-214725</w:t>
      </w:r>
      <w:r w:rsidRPr="00E417E7">
        <w:rPr>
          <w:rFonts w:eastAsiaTheme="minorEastAsia"/>
          <w:sz w:val="18"/>
          <w:szCs w:val="18"/>
          <w:lang w:eastAsia="zh-CN"/>
        </w:rPr>
        <w:tab/>
      </w:r>
      <w:proofErr w:type="spellStart"/>
      <w:r w:rsidRPr="00E417E7">
        <w:rPr>
          <w:rFonts w:eastAsiaTheme="minorEastAsia"/>
          <w:sz w:val="18"/>
          <w:szCs w:val="18"/>
          <w:lang w:eastAsia="zh-CN"/>
        </w:rPr>
        <w:t>Signaling</w:t>
      </w:r>
      <w:proofErr w:type="spellEnd"/>
      <w:r w:rsidRPr="00E417E7">
        <w:rPr>
          <w:rFonts w:eastAsiaTheme="minorEastAsia"/>
          <w:sz w:val="18"/>
          <w:szCs w:val="18"/>
          <w:lang w:eastAsia="zh-CN"/>
        </w:rPr>
        <w:t xml:space="preserve"> to request and report unlicensed channel occupancy</w:t>
      </w:r>
      <w:r w:rsidRPr="00E417E7">
        <w:rPr>
          <w:rFonts w:eastAsiaTheme="minorEastAsia"/>
          <w:sz w:val="18"/>
          <w:szCs w:val="18"/>
          <w:lang w:eastAsia="zh-CN"/>
        </w:rPr>
        <w:tab/>
        <w:t>Charter Communications, Inc</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R3-214811</w:t>
      </w:r>
      <w:r w:rsidRPr="00E417E7">
        <w:rPr>
          <w:rFonts w:eastAsiaTheme="minorEastAsia"/>
          <w:sz w:val="18"/>
          <w:szCs w:val="18"/>
          <w:lang w:eastAsia="zh-CN"/>
        </w:rPr>
        <w:tab/>
        <w:t>[SON BL CRs, TP to TS 38.423, TP to TS 36.423</w:t>
      </w:r>
      <w:proofErr w:type="gramStart"/>
      <w:r w:rsidRPr="00E417E7">
        <w:rPr>
          <w:rFonts w:eastAsiaTheme="minorEastAsia"/>
          <w:sz w:val="18"/>
          <w:szCs w:val="18"/>
          <w:lang w:eastAsia="zh-CN"/>
        </w:rPr>
        <w:t>]  HO</w:t>
      </w:r>
      <w:proofErr w:type="gramEnd"/>
      <w:r w:rsidRPr="00E417E7">
        <w:rPr>
          <w:rFonts w:eastAsiaTheme="minorEastAsia"/>
          <w:sz w:val="18"/>
          <w:szCs w:val="18"/>
          <w:lang w:eastAsia="zh-CN"/>
        </w:rPr>
        <w:t xml:space="preserve"> delay and non-up-to-date SCG UHI information</w:t>
      </w:r>
      <w:r w:rsidRPr="00E417E7">
        <w:rPr>
          <w:rFonts w:eastAsiaTheme="minorEastAsia"/>
          <w:sz w:val="18"/>
          <w:szCs w:val="18"/>
          <w:lang w:eastAsia="zh-CN"/>
        </w:rPr>
        <w:tab/>
        <w:t>Nokia, Nokia Shanghai Bell</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R3-214812</w:t>
      </w:r>
      <w:r w:rsidRPr="00E417E7">
        <w:rPr>
          <w:rFonts w:eastAsiaTheme="minorEastAsia"/>
          <w:sz w:val="18"/>
          <w:szCs w:val="18"/>
          <w:lang w:eastAsia="zh-CN"/>
        </w:rPr>
        <w:tab/>
        <w:t>[SON, TP to BL CR to TS 38.473</w:t>
      </w:r>
      <w:proofErr w:type="gramStart"/>
      <w:r w:rsidRPr="00E417E7">
        <w:rPr>
          <w:rFonts w:eastAsiaTheme="minorEastAsia"/>
          <w:sz w:val="18"/>
          <w:szCs w:val="18"/>
          <w:lang w:eastAsia="zh-CN"/>
        </w:rPr>
        <w:t>]  Further</w:t>
      </w:r>
      <w:proofErr w:type="gramEnd"/>
      <w:r w:rsidRPr="00E417E7">
        <w:rPr>
          <w:rFonts w:eastAsiaTheme="minorEastAsia"/>
          <w:sz w:val="18"/>
          <w:szCs w:val="18"/>
          <w:lang w:eastAsia="zh-CN"/>
        </w:rPr>
        <w:t xml:space="preserve"> discussion on the CU-DU impacts of the per-beam mobility setting change</w:t>
      </w:r>
      <w:r w:rsidRPr="00E417E7">
        <w:rPr>
          <w:rFonts w:eastAsiaTheme="minorEastAsia"/>
          <w:sz w:val="18"/>
          <w:szCs w:val="18"/>
          <w:lang w:eastAsia="zh-CN"/>
        </w:rPr>
        <w:tab/>
        <w:t>Nokia, Nokia Shanghai Bell</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R3-214813</w:t>
      </w:r>
      <w:r w:rsidRPr="00E417E7">
        <w:rPr>
          <w:rFonts w:eastAsiaTheme="minorEastAsia"/>
          <w:sz w:val="18"/>
          <w:szCs w:val="18"/>
          <w:lang w:eastAsia="zh-CN"/>
        </w:rPr>
        <w:tab/>
        <w:t xml:space="preserve">[TP to SON BL CR to 38.423, </w:t>
      </w:r>
      <w:proofErr w:type="spellStart"/>
      <w:r w:rsidRPr="00E417E7">
        <w:rPr>
          <w:rFonts w:eastAsiaTheme="minorEastAsia"/>
          <w:sz w:val="18"/>
          <w:szCs w:val="18"/>
          <w:lang w:eastAsia="zh-CN"/>
        </w:rPr>
        <w:t>NR_ENDC_SON_MDT_enh</w:t>
      </w:r>
      <w:proofErr w:type="spellEnd"/>
      <w:proofErr w:type="gramStart"/>
      <w:r w:rsidRPr="00E417E7">
        <w:rPr>
          <w:rFonts w:eastAsiaTheme="minorEastAsia"/>
          <w:sz w:val="18"/>
          <w:szCs w:val="18"/>
          <w:lang w:eastAsia="zh-CN"/>
        </w:rPr>
        <w:t>]  Semantics</w:t>
      </w:r>
      <w:proofErr w:type="gramEnd"/>
      <w:r w:rsidRPr="00E417E7">
        <w:rPr>
          <w:rFonts w:eastAsiaTheme="minorEastAsia"/>
          <w:sz w:val="18"/>
          <w:szCs w:val="18"/>
          <w:lang w:eastAsia="zh-CN"/>
        </w:rPr>
        <w:t xml:space="preserve"> for the PRB per slice description</w:t>
      </w:r>
      <w:r w:rsidRPr="00E417E7">
        <w:rPr>
          <w:rFonts w:eastAsiaTheme="minorEastAsia"/>
          <w:sz w:val="18"/>
          <w:szCs w:val="18"/>
          <w:lang w:eastAsia="zh-CN"/>
        </w:rPr>
        <w:tab/>
        <w:t>Nokia, Nokia Shanghai Bell</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R3-214814</w:t>
      </w:r>
      <w:r w:rsidRPr="00E417E7">
        <w:rPr>
          <w:rFonts w:eastAsiaTheme="minorEastAsia"/>
          <w:sz w:val="18"/>
          <w:szCs w:val="18"/>
          <w:lang w:eastAsia="zh-CN"/>
        </w:rPr>
        <w:tab/>
        <w:t xml:space="preserve">[TP to SON BL CR to 38.423, TP to SON BL CR to 36.423, </w:t>
      </w:r>
      <w:proofErr w:type="spellStart"/>
      <w:r w:rsidRPr="00E417E7">
        <w:rPr>
          <w:rFonts w:eastAsiaTheme="minorEastAsia"/>
          <w:sz w:val="18"/>
          <w:szCs w:val="18"/>
          <w:lang w:eastAsia="zh-CN"/>
        </w:rPr>
        <w:t>NR_ENDC_SON_MDT_enh</w:t>
      </w:r>
      <w:proofErr w:type="spellEnd"/>
      <w:proofErr w:type="gramStart"/>
      <w:r w:rsidRPr="00E417E7">
        <w:rPr>
          <w:rFonts w:eastAsiaTheme="minorEastAsia"/>
          <w:sz w:val="18"/>
          <w:szCs w:val="18"/>
          <w:lang w:eastAsia="zh-CN"/>
        </w:rPr>
        <w:t>]  MRO</w:t>
      </w:r>
      <w:proofErr w:type="gramEnd"/>
      <w:r w:rsidRPr="00E417E7">
        <w:rPr>
          <w:rFonts w:eastAsiaTheme="minorEastAsia"/>
          <w:sz w:val="18"/>
          <w:szCs w:val="18"/>
          <w:lang w:eastAsia="zh-CN"/>
        </w:rPr>
        <w:t xml:space="preserve"> for </w:t>
      </w:r>
      <w:proofErr w:type="spellStart"/>
      <w:r w:rsidRPr="00E417E7">
        <w:rPr>
          <w:rFonts w:eastAsiaTheme="minorEastAsia"/>
          <w:sz w:val="18"/>
          <w:szCs w:val="18"/>
          <w:lang w:eastAsia="zh-CN"/>
        </w:rPr>
        <w:t>PSCell</w:t>
      </w:r>
      <w:proofErr w:type="spellEnd"/>
      <w:r w:rsidRPr="00E417E7">
        <w:rPr>
          <w:rFonts w:eastAsiaTheme="minorEastAsia"/>
          <w:sz w:val="18"/>
          <w:szCs w:val="18"/>
          <w:lang w:eastAsia="zh-CN"/>
        </w:rPr>
        <w:t xml:space="preserve"> change failure</w:t>
      </w:r>
      <w:r w:rsidRPr="00E417E7">
        <w:rPr>
          <w:rFonts w:eastAsiaTheme="minorEastAsia"/>
          <w:sz w:val="18"/>
          <w:szCs w:val="18"/>
          <w:lang w:eastAsia="zh-CN"/>
        </w:rPr>
        <w:tab/>
        <w:t>Nokia, Nokia Shanghai Bell</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R3-214815</w:t>
      </w:r>
      <w:r w:rsidRPr="00E417E7">
        <w:rPr>
          <w:rFonts w:eastAsiaTheme="minorEastAsia"/>
          <w:sz w:val="18"/>
          <w:szCs w:val="18"/>
          <w:lang w:eastAsia="zh-CN"/>
        </w:rPr>
        <w:tab/>
        <w:t>Discussion on the remaining “FFS” statements for MLB and MRO optimisation</w:t>
      </w:r>
      <w:r w:rsidRPr="00E417E7">
        <w:rPr>
          <w:rFonts w:eastAsiaTheme="minorEastAsia"/>
          <w:sz w:val="18"/>
          <w:szCs w:val="18"/>
          <w:lang w:eastAsia="zh-CN"/>
        </w:rPr>
        <w:tab/>
        <w:t>Nokia, Nokia Shanghai Bell</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R3-214840</w:t>
      </w:r>
      <w:r w:rsidRPr="00E417E7">
        <w:rPr>
          <w:rFonts w:eastAsiaTheme="minorEastAsia"/>
          <w:sz w:val="18"/>
          <w:szCs w:val="18"/>
          <w:lang w:eastAsia="zh-CN"/>
        </w:rPr>
        <w:tab/>
        <w:t>Consideration on UE history information</w:t>
      </w:r>
      <w:r w:rsidRPr="00E417E7">
        <w:rPr>
          <w:rFonts w:eastAsiaTheme="minorEastAsia"/>
          <w:sz w:val="18"/>
          <w:szCs w:val="18"/>
          <w:lang w:eastAsia="zh-CN"/>
        </w:rPr>
        <w:tab/>
        <w:t>China Telecommunication</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R3-214841</w:t>
      </w:r>
      <w:r w:rsidRPr="00E417E7">
        <w:rPr>
          <w:rFonts w:eastAsiaTheme="minorEastAsia"/>
          <w:sz w:val="18"/>
          <w:szCs w:val="18"/>
          <w:lang w:eastAsia="zh-CN"/>
        </w:rPr>
        <w:tab/>
        <w:t>Consideration on MRO for SN Change Failure</w:t>
      </w:r>
      <w:r w:rsidRPr="00E417E7">
        <w:rPr>
          <w:rFonts w:eastAsiaTheme="minorEastAsia"/>
          <w:sz w:val="18"/>
          <w:szCs w:val="18"/>
          <w:lang w:eastAsia="zh-CN"/>
        </w:rPr>
        <w:tab/>
        <w:t>China Telecommunication</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R3-214864</w:t>
      </w:r>
      <w:r w:rsidRPr="00E417E7">
        <w:rPr>
          <w:rFonts w:eastAsiaTheme="minorEastAsia"/>
          <w:sz w:val="18"/>
          <w:szCs w:val="18"/>
          <w:lang w:eastAsia="zh-CN"/>
        </w:rPr>
        <w:tab/>
        <w:t xml:space="preserve">(TP for SON BL CR for TS 38.473): Left </w:t>
      </w:r>
      <w:proofErr w:type="spellStart"/>
      <w:r w:rsidRPr="00E417E7">
        <w:rPr>
          <w:rFonts w:eastAsiaTheme="minorEastAsia"/>
          <w:sz w:val="18"/>
          <w:szCs w:val="18"/>
          <w:lang w:eastAsia="zh-CN"/>
        </w:rPr>
        <w:t>overs</w:t>
      </w:r>
      <w:proofErr w:type="spellEnd"/>
      <w:r w:rsidRPr="00E417E7">
        <w:rPr>
          <w:rFonts w:eastAsiaTheme="minorEastAsia"/>
          <w:sz w:val="18"/>
          <w:szCs w:val="18"/>
          <w:lang w:eastAsia="zh-CN"/>
        </w:rPr>
        <w:t xml:space="preserve"> on RACH Optimization Enhancements</w:t>
      </w:r>
      <w:r w:rsidRPr="00E417E7">
        <w:rPr>
          <w:rFonts w:eastAsiaTheme="minorEastAsia"/>
          <w:sz w:val="18"/>
          <w:szCs w:val="18"/>
          <w:lang w:eastAsia="zh-CN"/>
        </w:rPr>
        <w:tab/>
        <w:t>Huawei</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R3-214865</w:t>
      </w:r>
      <w:r w:rsidRPr="00E417E7">
        <w:rPr>
          <w:rFonts w:eastAsiaTheme="minorEastAsia"/>
          <w:sz w:val="18"/>
          <w:szCs w:val="18"/>
          <w:lang w:eastAsia="zh-CN"/>
        </w:rPr>
        <w:tab/>
        <w:t xml:space="preserve">Propagation of user consent related information during </w:t>
      </w:r>
      <w:proofErr w:type="spellStart"/>
      <w:r w:rsidRPr="00E417E7">
        <w:rPr>
          <w:rFonts w:eastAsiaTheme="minorEastAsia"/>
          <w:sz w:val="18"/>
          <w:szCs w:val="18"/>
          <w:lang w:eastAsia="zh-CN"/>
        </w:rPr>
        <w:t>Xn</w:t>
      </w:r>
      <w:proofErr w:type="spellEnd"/>
      <w:r w:rsidRPr="00E417E7">
        <w:rPr>
          <w:rFonts w:eastAsiaTheme="minorEastAsia"/>
          <w:sz w:val="18"/>
          <w:szCs w:val="18"/>
          <w:lang w:eastAsia="zh-CN"/>
        </w:rPr>
        <w:t xml:space="preserve"> inter-PLMN handover</w:t>
      </w:r>
      <w:r w:rsidRPr="00E417E7">
        <w:rPr>
          <w:rFonts w:eastAsiaTheme="minorEastAsia"/>
          <w:sz w:val="18"/>
          <w:szCs w:val="18"/>
          <w:lang w:eastAsia="zh-CN"/>
        </w:rPr>
        <w:tab/>
        <w:t>Huawei, Samsung</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R3-214866</w:t>
      </w:r>
      <w:r w:rsidRPr="00E417E7">
        <w:rPr>
          <w:rFonts w:eastAsiaTheme="minorEastAsia"/>
          <w:sz w:val="18"/>
          <w:szCs w:val="18"/>
          <w:lang w:eastAsia="zh-CN"/>
        </w:rPr>
        <w:tab/>
        <w:t>(TPs for MDT BL CRs for TS 38.423, TS 37.320): User consent checking for MDT before UE context retrieval</w:t>
      </w:r>
      <w:r w:rsidRPr="00E417E7">
        <w:rPr>
          <w:rFonts w:eastAsiaTheme="minorEastAsia"/>
          <w:sz w:val="18"/>
          <w:szCs w:val="18"/>
          <w:lang w:eastAsia="zh-CN"/>
        </w:rPr>
        <w:tab/>
        <w:t>Huawei</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R3-214867</w:t>
      </w:r>
      <w:r w:rsidRPr="00E417E7">
        <w:rPr>
          <w:rFonts w:eastAsiaTheme="minorEastAsia"/>
          <w:sz w:val="18"/>
          <w:szCs w:val="18"/>
          <w:lang w:eastAsia="zh-CN"/>
        </w:rPr>
        <w:tab/>
        <w:t>(TP for SON BLCR for TS 38.423): MLB and MRO for NR-U</w:t>
      </w:r>
      <w:r w:rsidRPr="00E417E7">
        <w:rPr>
          <w:rFonts w:eastAsiaTheme="minorEastAsia"/>
          <w:sz w:val="18"/>
          <w:szCs w:val="18"/>
          <w:lang w:eastAsia="zh-CN"/>
        </w:rPr>
        <w:tab/>
        <w:t>Huawei</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R3-214915</w:t>
      </w:r>
      <w:r w:rsidRPr="00E417E7">
        <w:rPr>
          <w:rFonts w:eastAsiaTheme="minorEastAsia"/>
          <w:sz w:val="18"/>
          <w:szCs w:val="18"/>
          <w:lang w:eastAsia="zh-CN"/>
        </w:rPr>
        <w:tab/>
        <w:t>UE History Information in MR-DC</w:t>
      </w:r>
      <w:r w:rsidRPr="00E417E7">
        <w:rPr>
          <w:rFonts w:eastAsiaTheme="minorEastAsia"/>
          <w:sz w:val="18"/>
          <w:szCs w:val="18"/>
          <w:lang w:eastAsia="zh-CN"/>
        </w:rPr>
        <w:tab/>
        <w:t>Qualcomm Incorporated</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R3-214916</w:t>
      </w:r>
      <w:r w:rsidRPr="00E417E7">
        <w:rPr>
          <w:rFonts w:eastAsiaTheme="minorEastAsia"/>
          <w:sz w:val="18"/>
          <w:szCs w:val="18"/>
          <w:lang w:eastAsia="zh-CN"/>
        </w:rPr>
        <w:tab/>
        <w:t>MRO for SN Change Failure</w:t>
      </w:r>
      <w:r w:rsidRPr="00E417E7">
        <w:rPr>
          <w:rFonts w:eastAsiaTheme="minorEastAsia"/>
          <w:sz w:val="18"/>
          <w:szCs w:val="18"/>
          <w:lang w:eastAsia="zh-CN"/>
        </w:rPr>
        <w:tab/>
        <w:t>Qualcomm Incorporated</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R3-214917</w:t>
      </w:r>
      <w:r w:rsidRPr="00E417E7">
        <w:rPr>
          <w:rFonts w:eastAsiaTheme="minorEastAsia"/>
          <w:sz w:val="18"/>
          <w:szCs w:val="18"/>
          <w:lang w:eastAsia="zh-CN"/>
        </w:rPr>
        <w:tab/>
        <w:t>Coverage and Capacity Optimization</w:t>
      </w:r>
      <w:r w:rsidRPr="00E417E7">
        <w:rPr>
          <w:rFonts w:eastAsiaTheme="minorEastAsia"/>
          <w:sz w:val="18"/>
          <w:szCs w:val="18"/>
          <w:lang w:eastAsia="zh-CN"/>
        </w:rPr>
        <w:tab/>
        <w:t>Qualcomm Incorporated</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R3-214946</w:t>
      </w:r>
      <w:r w:rsidRPr="00E417E7">
        <w:rPr>
          <w:rFonts w:eastAsiaTheme="minorEastAsia"/>
          <w:sz w:val="18"/>
          <w:szCs w:val="18"/>
          <w:lang w:eastAsia="zh-CN"/>
        </w:rPr>
        <w:tab/>
        <w:t>(TP for SON BLCR for 38.423) Load Balancing Enhancements: SUL reporting in Radio Resource Status</w:t>
      </w:r>
      <w:r w:rsidRPr="00E417E7">
        <w:rPr>
          <w:rFonts w:eastAsiaTheme="minorEastAsia"/>
          <w:sz w:val="18"/>
          <w:szCs w:val="18"/>
          <w:lang w:eastAsia="zh-CN"/>
        </w:rPr>
        <w:tab/>
        <w:t>NEC</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R3-214947</w:t>
      </w:r>
      <w:r w:rsidRPr="00E417E7">
        <w:rPr>
          <w:rFonts w:eastAsiaTheme="minorEastAsia"/>
          <w:sz w:val="18"/>
          <w:szCs w:val="18"/>
          <w:lang w:eastAsia="zh-CN"/>
        </w:rPr>
        <w:tab/>
        <w:t>(TP for SON BLCR for 38.473) Load Balancing Enhancements: SUL reporting in Radio Resource Status</w:t>
      </w:r>
      <w:r w:rsidRPr="00E417E7">
        <w:rPr>
          <w:rFonts w:eastAsiaTheme="minorEastAsia"/>
          <w:sz w:val="18"/>
          <w:szCs w:val="18"/>
          <w:lang w:eastAsia="zh-CN"/>
        </w:rPr>
        <w:tab/>
        <w:t>NEC</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R3-214948</w:t>
      </w:r>
      <w:r w:rsidRPr="00E417E7">
        <w:rPr>
          <w:rFonts w:eastAsiaTheme="minorEastAsia"/>
          <w:sz w:val="18"/>
          <w:szCs w:val="18"/>
          <w:lang w:eastAsia="zh-CN"/>
        </w:rPr>
        <w:tab/>
        <w:t xml:space="preserve">CCO over F1: functional split and </w:t>
      </w:r>
      <w:proofErr w:type="spellStart"/>
      <w:r w:rsidRPr="00E417E7">
        <w:rPr>
          <w:rFonts w:eastAsiaTheme="minorEastAsia"/>
          <w:sz w:val="18"/>
          <w:szCs w:val="18"/>
          <w:lang w:eastAsia="zh-CN"/>
        </w:rPr>
        <w:t>signaling</w:t>
      </w:r>
      <w:proofErr w:type="spellEnd"/>
      <w:r w:rsidRPr="00E417E7">
        <w:rPr>
          <w:rFonts w:eastAsiaTheme="minorEastAsia"/>
          <w:sz w:val="18"/>
          <w:szCs w:val="18"/>
          <w:lang w:eastAsia="zh-CN"/>
        </w:rPr>
        <w:t xml:space="preserve"> between </w:t>
      </w:r>
      <w:proofErr w:type="spellStart"/>
      <w:r w:rsidRPr="00E417E7">
        <w:rPr>
          <w:rFonts w:eastAsiaTheme="minorEastAsia"/>
          <w:sz w:val="18"/>
          <w:szCs w:val="18"/>
          <w:lang w:eastAsia="zh-CN"/>
        </w:rPr>
        <w:t>gNB</w:t>
      </w:r>
      <w:proofErr w:type="spellEnd"/>
      <w:r w:rsidRPr="00E417E7">
        <w:rPr>
          <w:rFonts w:eastAsiaTheme="minorEastAsia"/>
          <w:sz w:val="18"/>
          <w:szCs w:val="18"/>
          <w:lang w:eastAsia="zh-CN"/>
        </w:rPr>
        <w:t xml:space="preserve">-CU and </w:t>
      </w:r>
      <w:proofErr w:type="spellStart"/>
      <w:r w:rsidRPr="00E417E7">
        <w:rPr>
          <w:rFonts w:eastAsiaTheme="minorEastAsia"/>
          <w:sz w:val="18"/>
          <w:szCs w:val="18"/>
          <w:lang w:eastAsia="zh-CN"/>
        </w:rPr>
        <w:t>gNB</w:t>
      </w:r>
      <w:proofErr w:type="spellEnd"/>
      <w:r w:rsidRPr="00E417E7">
        <w:rPr>
          <w:rFonts w:eastAsiaTheme="minorEastAsia"/>
          <w:sz w:val="18"/>
          <w:szCs w:val="18"/>
          <w:lang w:eastAsia="zh-CN"/>
        </w:rPr>
        <w:t>-DU</w:t>
      </w:r>
      <w:r w:rsidRPr="00E417E7">
        <w:rPr>
          <w:rFonts w:eastAsiaTheme="minorEastAsia"/>
          <w:sz w:val="18"/>
          <w:szCs w:val="18"/>
          <w:lang w:eastAsia="zh-CN"/>
        </w:rPr>
        <w:tab/>
        <w:t>NEC</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R3-214949</w:t>
      </w:r>
      <w:r w:rsidRPr="00E417E7">
        <w:rPr>
          <w:rFonts w:eastAsiaTheme="minorEastAsia"/>
          <w:sz w:val="18"/>
          <w:szCs w:val="18"/>
          <w:lang w:eastAsia="zh-CN"/>
        </w:rPr>
        <w:tab/>
        <w:t>(TP for SON BLCR 38.300) Coverage and Capacity Optimization</w:t>
      </w:r>
      <w:r w:rsidRPr="00E417E7">
        <w:rPr>
          <w:rFonts w:eastAsiaTheme="minorEastAsia"/>
          <w:sz w:val="18"/>
          <w:szCs w:val="18"/>
          <w:lang w:eastAsia="zh-CN"/>
        </w:rPr>
        <w:tab/>
        <w:t>NEC</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R3-214950</w:t>
      </w:r>
      <w:r w:rsidRPr="00E417E7">
        <w:rPr>
          <w:rFonts w:eastAsiaTheme="minorEastAsia"/>
          <w:sz w:val="18"/>
          <w:szCs w:val="18"/>
          <w:lang w:eastAsia="zh-CN"/>
        </w:rPr>
        <w:tab/>
        <w:t>(TP for SON BLCR for 38.473) Coverage and Capacity Optimization</w:t>
      </w:r>
      <w:r w:rsidRPr="00E417E7">
        <w:rPr>
          <w:rFonts w:eastAsiaTheme="minorEastAsia"/>
          <w:sz w:val="18"/>
          <w:szCs w:val="18"/>
          <w:lang w:eastAsia="zh-CN"/>
        </w:rPr>
        <w:tab/>
        <w:t>NEC</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R3-214956</w:t>
      </w:r>
      <w:r w:rsidRPr="00E417E7">
        <w:rPr>
          <w:rFonts w:eastAsiaTheme="minorEastAsia"/>
          <w:sz w:val="18"/>
          <w:szCs w:val="18"/>
          <w:lang w:eastAsia="zh-CN"/>
        </w:rPr>
        <w:tab/>
        <w:t>(TP for SON BLCR for 38.423</w:t>
      </w:r>
      <w:proofErr w:type="gramStart"/>
      <w:r w:rsidRPr="00E417E7">
        <w:rPr>
          <w:rFonts w:eastAsiaTheme="minorEastAsia"/>
          <w:sz w:val="18"/>
          <w:szCs w:val="18"/>
          <w:lang w:eastAsia="zh-CN"/>
        </w:rPr>
        <w:t>,38.413</w:t>
      </w:r>
      <w:proofErr w:type="gramEnd"/>
      <w:r w:rsidRPr="00E417E7">
        <w:rPr>
          <w:rFonts w:eastAsiaTheme="minorEastAsia"/>
          <w:sz w:val="18"/>
          <w:szCs w:val="18"/>
          <w:lang w:eastAsia="zh-CN"/>
        </w:rPr>
        <w:t>, 36.423, 36.413 , 37.340, 38.300) UE History Information in MR-DC</w:t>
      </w:r>
      <w:r w:rsidRPr="00E417E7">
        <w:rPr>
          <w:rFonts w:eastAsiaTheme="minorEastAsia"/>
          <w:sz w:val="18"/>
          <w:szCs w:val="18"/>
          <w:lang w:eastAsia="zh-CN"/>
        </w:rPr>
        <w:tab/>
        <w:t>Huawei</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R3-214957</w:t>
      </w:r>
      <w:r w:rsidRPr="00E417E7">
        <w:rPr>
          <w:rFonts w:eastAsiaTheme="minorEastAsia"/>
          <w:sz w:val="18"/>
          <w:szCs w:val="18"/>
          <w:lang w:eastAsia="zh-CN"/>
        </w:rPr>
        <w:tab/>
        <w:t>(TP for SON BLCR for 38.423, 38.473) Load Balancing Enhancements</w:t>
      </w:r>
      <w:r w:rsidRPr="00E417E7">
        <w:rPr>
          <w:rFonts w:eastAsiaTheme="minorEastAsia"/>
          <w:sz w:val="18"/>
          <w:szCs w:val="18"/>
          <w:lang w:eastAsia="zh-CN"/>
        </w:rPr>
        <w:tab/>
        <w:t>Huawei</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R3-214958</w:t>
      </w:r>
      <w:r w:rsidRPr="00E417E7">
        <w:rPr>
          <w:rFonts w:eastAsiaTheme="minorEastAsia"/>
          <w:sz w:val="18"/>
          <w:szCs w:val="18"/>
          <w:lang w:eastAsia="zh-CN"/>
        </w:rPr>
        <w:tab/>
        <w:t>(TP for SON BLCR for 38.423, 38.300) MRO for SN Change Failure</w:t>
      </w:r>
      <w:r w:rsidRPr="00E417E7">
        <w:rPr>
          <w:rFonts w:eastAsiaTheme="minorEastAsia"/>
          <w:sz w:val="18"/>
          <w:szCs w:val="18"/>
          <w:lang w:eastAsia="zh-CN"/>
        </w:rPr>
        <w:tab/>
        <w:t>Huawei</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R3-214959</w:t>
      </w:r>
      <w:r w:rsidRPr="00E417E7">
        <w:rPr>
          <w:rFonts w:eastAsiaTheme="minorEastAsia"/>
          <w:sz w:val="18"/>
          <w:szCs w:val="18"/>
          <w:lang w:eastAsia="zh-CN"/>
        </w:rPr>
        <w:tab/>
        <w:t>(TP for SON BLCR for 38.473, 38.401</w:t>
      </w:r>
      <w:proofErr w:type="gramStart"/>
      <w:r w:rsidRPr="00E417E7">
        <w:rPr>
          <w:rFonts w:eastAsiaTheme="minorEastAsia"/>
          <w:sz w:val="18"/>
          <w:szCs w:val="18"/>
          <w:lang w:eastAsia="zh-CN"/>
        </w:rPr>
        <w:t>,38.300</w:t>
      </w:r>
      <w:proofErr w:type="gramEnd"/>
      <w:r w:rsidRPr="00E417E7">
        <w:rPr>
          <w:rFonts w:eastAsiaTheme="minorEastAsia"/>
          <w:sz w:val="18"/>
          <w:szCs w:val="18"/>
          <w:lang w:eastAsia="zh-CN"/>
        </w:rPr>
        <w:t>, 38.470) Coverage and Capacity Optimization</w:t>
      </w:r>
      <w:r w:rsidRPr="00E417E7">
        <w:rPr>
          <w:rFonts w:eastAsiaTheme="minorEastAsia"/>
          <w:sz w:val="18"/>
          <w:szCs w:val="18"/>
          <w:lang w:eastAsia="zh-CN"/>
        </w:rPr>
        <w:tab/>
        <w:t>Huawei</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R3-214960</w:t>
      </w:r>
      <w:r w:rsidRPr="00E417E7">
        <w:rPr>
          <w:rFonts w:eastAsiaTheme="minorEastAsia"/>
          <w:sz w:val="18"/>
          <w:szCs w:val="18"/>
          <w:lang w:eastAsia="zh-CN"/>
        </w:rPr>
        <w:tab/>
        <w:t>(TP for SON BLCR for 38.413) Inter-System Load Balancing</w:t>
      </w:r>
      <w:r w:rsidRPr="00E417E7">
        <w:rPr>
          <w:rFonts w:eastAsiaTheme="minorEastAsia"/>
          <w:sz w:val="18"/>
          <w:szCs w:val="18"/>
          <w:lang w:eastAsia="zh-CN"/>
        </w:rPr>
        <w:tab/>
        <w:t>Huawei</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R3-214961</w:t>
      </w:r>
      <w:r w:rsidRPr="00E417E7">
        <w:rPr>
          <w:rFonts w:eastAsiaTheme="minorEastAsia"/>
          <w:sz w:val="18"/>
          <w:szCs w:val="18"/>
          <w:lang w:eastAsia="zh-CN"/>
        </w:rPr>
        <w:tab/>
        <w:t>Mobility Enhancement Optimization</w:t>
      </w:r>
      <w:r w:rsidRPr="00E417E7">
        <w:rPr>
          <w:rFonts w:eastAsiaTheme="minorEastAsia"/>
          <w:sz w:val="18"/>
          <w:szCs w:val="18"/>
          <w:lang w:eastAsia="zh-CN"/>
        </w:rPr>
        <w:tab/>
        <w:t>Huawei</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R3-214985</w:t>
      </w:r>
      <w:r w:rsidRPr="00E417E7">
        <w:rPr>
          <w:rFonts w:eastAsiaTheme="minorEastAsia"/>
          <w:sz w:val="18"/>
          <w:szCs w:val="18"/>
          <w:lang w:eastAsia="zh-CN"/>
        </w:rPr>
        <w:tab/>
        <w:t>Further consideration on MRO SN change failure</w:t>
      </w:r>
      <w:r w:rsidRPr="00E417E7">
        <w:rPr>
          <w:rFonts w:eastAsiaTheme="minorEastAsia"/>
          <w:sz w:val="18"/>
          <w:szCs w:val="18"/>
          <w:lang w:eastAsia="zh-CN"/>
        </w:rPr>
        <w:tab/>
        <w:t>ZTE</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R3-214986</w:t>
      </w:r>
      <w:r w:rsidRPr="00E417E7">
        <w:rPr>
          <w:rFonts w:eastAsiaTheme="minorEastAsia"/>
          <w:sz w:val="18"/>
          <w:szCs w:val="18"/>
          <w:lang w:eastAsia="zh-CN"/>
        </w:rPr>
        <w:tab/>
        <w:t>(TP for SON BL CR for TS 38.423) MRO SN change failure</w:t>
      </w:r>
      <w:r w:rsidRPr="00E417E7">
        <w:rPr>
          <w:rFonts w:eastAsiaTheme="minorEastAsia"/>
          <w:sz w:val="18"/>
          <w:szCs w:val="18"/>
          <w:lang w:eastAsia="zh-CN"/>
        </w:rPr>
        <w:tab/>
        <w:t>ZTE</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R3-214987</w:t>
      </w:r>
      <w:r w:rsidRPr="00E417E7">
        <w:rPr>
          <w:rFonts w:eastAsiaTheme="minorEastAsia"/>
          <w:sz w:val="18"/>
          <w:szCs w:val="18"/>
          <w:lang w:eastAsia="zh-CN"/>
        </w:rPr>
        <w:tab/>
        <w:t xml:space="preserve">[draft] LS on MN awareness of Source </w:t>
      </w:r>
      <w:proofErr w:type="spellStart"/>
      <w:r w:rsidRPr="00E417E7">
        <w:rPr>
          <w:rFonts w:eastAsiaTheme="minorEastAsia"/>
          <w:sz w:val="18"/>
          <w:szCs w:val="18"/>
          <w:lang w:eastAsia="zh-CN"/>
        </w:rPr>
        <w:t>PSCell</w:t>
      </w:r>
      <w:proofErr w:type="spellEnd"/>
      <w:r w:rsidRPr="00E417E7">
        <w:rPr>
          <w:rFonts w:eastAsiaTheme="minorEastAsia"/>
          <w:sz w:val="18"/>
          <w:szCs w:val="18"/>
          <w:lang w:eastAsia="zh-CN"/>
        </w:rPr>
        <w:t xml:space="preserve"> CGI and Source </w:t>
      </w:r>
      <w:proofErr w:type="spellStart"/>
      <w:r w:rsidRPr="00E417E7">
        <w:rPr>
          <w:rFonts w:eastAsiaTheme="minorEastAsia"/>
          <w:sz w:val="18"/>
          <w:szCs w:val="18"/>
          <w:lang w:eastAsia="zh-CN"/>
        </w:rPr>
        <w:t>PSCell</w:t>
      </w:r>
      <w:proofErr w:type="spellEnd"/>
      <w:r w:rsidRPr="00E417E7">
        <w:rPr>
          <w:rFonts w:eastAsiaTheme="minorEastAsia"/>
          <w:sz w:val="18"/>
          <w:szCs w:val="18"/>
          <w:lang w:eastAsia="zh-CN"/>
        </w:rPr>
        <w:t xml:space="preserve"> CGI</w:t>
      </w:r>
      <w:r w:rsidRPr="00E417E7">
        <w:rPr>
          <w:rFonts w:eastAsiaTheme="minorEastAsia"/>
          <w:sz w:val="18"/>
          <w:szCs w:val="18"/>
          <w:lang w:eastAsia="zh-CN"/>
        </w:rPr>
        <w:tab/>
        <w:t>ZTE</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R3-215040</w:t>
      </w:r>
      <w:r w:rsidRPr="00E417E7">
        <w:rPr>
          <w:rFonts w:eastAsiaTheme="minorEastAsia"/>
          <w:sz w:val="18"/>
          <w:szCs w:val="18"/>
          <w:lang w:eastAsia="zh-CN"/>
        </w:rPr>
        <w:tab/>
        <w:t xml:space="preserve">Discussion on </w:t>
      </w:r>
      <w:proofErr w:type="spellStart"/>
      <w:r w:rsidRPr="00E417E7">
        <w:rPr>
          <w:rFonts w:eastAsiaTheme="minorEastAsia"/>
          <w:sz w:val="18"/>
          <w:szCs w:val="18"/>
          <w:lang w:eastAsia="zh-CN"/>
        </w:rPr>
        <w:t>PSCell</w:t>
      </w:r>
      <w:proofErr w:type="spellEnd"/>
      <w:r w:rsidRPr="00E417E7">
        <w:rPr>
          <w:rFonts w:eastAsiaTheme="minorEastAsia"/>
          <w:sz w:val="18"/>
          <w:szCs w:val="18"/>
          <w:lang w:eastAsia="zh-CN"/>
        </w:rPr>
        <w:t xml:space="preserve"> MLB</w:t>
      </w:r>
      <w:r w:rsidRPr="00E417E7">
        <w:rPr>
          <w:rFonts w:eastAsiaTheme="minorEastAsia"/>
          <w:sz w:val="18"/>
          <w:szCs w:val="18"/>
          <w:lang w:eastAsia="zh-CN"/>
        </w:rPr>
        <w:tab/>
        <w:t>CATT</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R3-215052</w:t>
      </w:r>
      <w:r w:rsidRPr="00E417E7">
        <w:rPr>
          <w:rFonts w:eastAsiaTheme="minorEastAsia"/>
          <w:sz w:val="18"/>
          <w:szCs w:val="18"/>
          <w:lang w:eastAsia="zh-CN"/>
        </w:rPr>
        <w:tab/>
        <w:t xml:space="preserve">Discussion on </w:t>
      </w:r>
      <w:proofErr w:type="spellStart"/>
      <w:r w:rsidRPr="00E417E7">
        <w:rPr>
          <w:rFonts w:eastAsiaTheme="minorEastAsia"/>
          <w:sz w:val="18"/>
          <w:szCs w:val="18"/>
          <w:lang w:eastAsia="zh-CN"/>
        </w:rPr>
        <w:t>PSCell</w:t>
      </w:r>
      <w:proofErr w:type="spellEnd"/>
      <w:r w:rsidRPr="00E417E7">
        <w:rPr>
          <w:rFonts w:eastAsiaTheme="minorEastAsia"/>
          <w:sz w:val="18"/>
          <w:szCs w:val="18"/>
          <w:lang w:eastAsia="zh-CN"/>
        </w:rPr>
        <w:t xml:space="preserve"> MLB</w:t>
      </w:r>
      <w:r w:rsidRPr="00E417E7">
        <w:rPr>
          <w:rFonts w:eastAsiaTheme="minorEastAsia"/>
          <w:sz w:val="18"/>
          <w:szCs w:val="18"/>
          <w:lang w:eastAsia="zh-CN"/>
        </w:rPr>
        <w:tab/>
        <w:t>CATT</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R3-215053</w:t>
      </w:r>
      <w:r w:rsidRPr="00E417E7">
        <w:rPr>
          <w:rFonts w:eastAsiaTheme="minorEastAsia"/>
          <w:sz w:val="18"/>
          <w:szCs w:val="18"/>
          <w:lang w:eastAsia="zh-CN"/>
        </w:rPr>
        <w:tab/>
        <w:t>Discussion on Rel-16 leftover issues for PRACH coordination</w:t>
      </w:r>
      <w:r w:rsidRPr="00E417E7">
        <w:rPr>
          <w:rFonts w:eastAsiaTheme="minorEastAsia"/>
          <w:sz w:val="18"/>
          <w:szCs w:val="18"/>
          <w:lang w:eastAsia="zh-CN"/>
        </w:rPr>
        <w:tab/>
        <w:t>CATT</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R3-215054</w:t>
      </w:r>
      <w:r w:rsidRPr="00E417E7">
        <w:rPr>
          <w:rFonts w:eastAsiaTheme="minorEastAsia"/>
          <w:sz w:val="18"/>
          <w:szCs w:val="18"/>
          <w:lang w:eastAsia="zh-CN"/>
        </w:rPr>
        <w:tab/>
        <w:t>(TP on SON for 36.423) TP on PRACH coordination for X2AP</w:t>
      </w:r>
      <w:r w:rsidRPr="00E417E7">
        <w:rPr>
          <w:rFonts w:eastAsiaTheme="minorEastAsia"/>
          <w:sz w:val="18"/>
          <w:szCs w:val="18"/>
          <w:lang w:eastAsia="zh-CN"/>
        </w:rPr>
        <w:tab/>
        <w:t>CATT</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R3-215063</w:t>
      </w:r>
      <w:r w:rsidRPr="00E417E7">
        <w:rPr>
          <w:rFonts w:eastAsiaTheme="minorEastAsia"/>
          <w:sz w:val="18"/>
          <w:szCs w:val="18"/>
          <w:lang w:eastAsia="zh-CN"/>
        </w:rPr>
        <w:tab/>
        <w:t>Discussion on MRO for mobility Enhancement</w:t>
      </w:r>
      <w:r w:rsidRPr="00E417E7">
        <w:rPr>
          <w:rFonts w:eastAsiaTheme="minorEastAsia"/>
          <w:sz w:val="18"/>
          <w:szCs w:val="18"/>
          <w:lang w:eastAsia="zh-CN"/>
        </w:rPr>
        <w:tab/>
        <w:t>CATT</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R3-215064</w:t>
      </w:r>
      <w:r w:rsidRPr="00E417E7">
        <w:rPr>
          <w:rFonts w:eastAsiaTheme="minorEastAsia"/>
          <w:sz w:val="18"/>
          <w:szCs w:val="18"/>
          <w:lang w:eastAsia="zh-CN"/>
        </w:rPr>
        <w:tab/>
        <w:t>(TP on MRO for 38.423) Failure Indication message enhancement for CHO</w:t>
      </w:r>
      <w:r w:rsidRPr="00E417E7">
        <w:rPr>
          <w:rFonts w:eastAsiaTheme="minorEastAsia"/>
          <w:sz w:val="18"/>
          <w:szCs w:val="18"/>
          <w:lang w:eastAsia="zh-CN"/>
        </w:rPr>
        <w:tab/>
        <w:t>CATT</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R3-215065</w:t>
      </w:r>
      <w:r w:rsidRPr="00E417E7">
        <w:rPr>
          <w:rFonts w:eastAsiaTheme="minorEastAsia"/>
          <w:sz w:val="18"/>
          <w:szCs w:val="18"/>
          <w:lang w:eastAsia="zh-CN"/>
        </w:rPr>
        <w:tab/>
        <w:t>Discussion on correlating SHR with RLF Report for DAPS MRO</w:t>
      </w:r>
      <w:r w:rsidRPr="00E417E7">
        <w:rPr>
          <w:rFonts w:eastAsiaTheme="minorEastAsia"/>
          <w:sz w:val="18"/>
          <w:szCs w:val="18"/>
          <w:lang w:eastAsia="zh-CN"/>
        </w:rPr>
        <w:tab/>
        <w:t>CATT</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lastRenderedPageBreak/>
        <w:t>R3-215066</w:t>
      </w:r>
      <w:r w:rsidRPr="00E417E7">
        <w:rPr>
          <w:rFonts w:eastAsiaTheme="minorEastAsia"/>
          <w:sz w:val="18"/>
          <w:szCs w:val="18"/>
          <w:lang w:eastAsia="zh-CN"/>
        </w:rPr>
        <w:tab/>
        <w:t>(TP for 38.423) consideration on support of SN change failure in case of MR-DC</w:t>
      </w:r>
      <w:r w:rsidRPr="00E417E7">
        <w:rPr>
          <w:rFonts w:eastAsiaTheme="minorEastAsia"/>
          <w:sz w:val="18"/>
          <w:szCs w:val="18"/>
          <w:lang w:eastAsia="zh-CN"/>
        </w:rPr>
        <w:tab/>
        <w:t>CATT</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R3-215067</w:t>
      </w:r>
      <w:r w:rsidRPr="00E417E7">
        <w:rPr>
          <w:rFonts w:eastAsiaTheme="minorEastAsia"/>
          <w:sz w:val="18"/>
          <w:szCs w:val="18"/>
          <w:lang w:eastAsia="zh-CN"/>
        </w:rPr>
        <w:tab/>
        <w:t>Reply LS on information needed for MRO in SCG Failure Report</w:t>
      </w:r>
      <w:r w:rsidRPr="00E417E7">
        <w:rPr>
          <w:rFonts w:eastAsiaTheme="minorEastAsia"/>
          <w:sz w:val="18"/>
          <w:szCs w:val="18"/>
          <w:lang w:eastAsia="zh-CN"/>
        </w:rPr>
        <w:tab/>
        <w:t>CATT</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R3-215068</w:t>
      </w:r>
      <w:r w:rsidRPr="00E417E7">
        <w:rPr>
          <w:rFonts w:eastAsiaTheme="minorEastAsia"/>
          <w:sz w:val="18"/>
          <w:szCs w:val="18"/>
          <w:lang w:eastAsia="zh-CN"/>
        </w:rPr>
        <w:tab/>
        <w:t>Enhancement of UE history information in MR-DC scenario</w:t>
      </w:r>
      <w:r w:rsidRPr="00E417E7">
        <w:rPr>
          <w:rFonts w:eastAsiaTheme="minorEastAsia"/>
          <w:sz w:val="18"/>
          <w:szCs w:val="18"/>
          <w:lang w:eastAsia="zh-CN"/>
        </w:rPr>
        <w:tab/>
        <w:t>CATT</w:t>
      </w:r>
      <w:proofErr w:type="gramStart"/>
      <w:r w:rsidRPr="00E417E7">
        <w:rPr>
          <w:rFonts w:eastAsiaTheme="minorEastAsia"/>
          <w:sz w:val="18"/>
          <w:szCs w:val="18"/>
          <w:lang w:eastAsia="zh-CN"/>
        </w:rPr>
        <w:t>,CMCC</w:t>
      </w:r>
      <w:proofErr w:type="gramEnd"/>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R3-215069</w:t>
      </w:r>
      <w:r w:rsidRPr="00E417E7">
        <w:rPr>
          <w:rFonts w:eastAsiaTheme="minorEastAsia"/>
          <w:sz w:val="18"/>
          <w:szCs w:val="18"/>
          <w:lang w:eastAsia="zh-CN"/>
        </w:rPr>
        <w:tab/>
        <w:t>(TP on UE history information for 36.413) Addition of UE history information for SN</w:t>
      </w:r>
      <w:r w:rsidRPr="00E417E7">
        <w:rPr>
          <w:rFonts w:eastAsiaTheme="minorEastAsia"/>
          <w:sz w:val="18"/>
          <w:szCs w:val="18"/>
          <w:lang w:eastAsia="zh-CN"/>
        </w:rPr>
        <w:tab/>
        <w:t>CATT</w:t>
      </w:r>
      <w:proofErr w:type="gramStart"/>
      <w:r w:rsidRPr="00E417E7">
        <w:rPr>
          <w:rFonts w:eastAsiaTheme="minorEastAsia"/>
          <w:sz w:val="18"/>
          <w:szCs w:val="18"/>
          <w:lang w:eastAsia="zh-CN"/>
        </w:rPr>
        <w:t>,CMCC</w:t>
      </w:r>
      <w:proofErr w:type="gramEnd"/>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R3-215070</w:t>
      </w:r>
      <w:r w:rsidRPr="00E417E7">
        <w:rPr>
          <w:rFonts w:eastAsiaTheme="minorEastAsia"/>
          <w:sz w:val="18"/>
          <w:szCs w:val="18"/>
          <w:lang w:eastAsia="zh-CN"/>
        </w:rPr>
        <w:tab/>
        <w:t>(TP on UE history information for 36.423) Addition of UE history information for SN</w:t>
      </w:r>
      <w:r w:rsidRPr="00E417E7">
        <w:rPr>
          <w:rFonts w:eastAsiaTheme="minorEastAsia"/>
          <w:sz w:val="18"/>
          <w:szCs w:val="18"/>
          <w:lang w:eastAsia="zh-CN"/>
        </w:rPr>
        <w:tab/>
        <w:t>CATT</w:t>
      </w:r>
      <w:proofErr w:type="gramStart"/>
      <w:r w:rsidRPr="00E417E7">
        <w:rPr>
          <w:rFonts w:eastAsiaTheme="minorEastAsia"/>
          <w:sz w:val="18"/>
          <w:szCs w:val="18"/>
          <w:lang w:eastAsia="zh-CN"/>
        </w:rPr>
        <w:t>,CMCC</w:t>
      </w:r>
      <w:proofErr w:type="gramEnd"/>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R3-215071</w:t>
      </w:r>
      <w:r w:rsidRPr="00E417E7">
        <w:rPr>
          <w:rFonts w:eastAsiaTheme="minorEastAsia"/>
          <w:sz w:val="18"/>
          <w:szCs w:val="18"/>
          <w:lang w:eastAsia="zh-CN"/>
        </w:rPr>
        <w:tab/>
        <w:t>Discussion on MRO for NR-U</w:t>
      </w:r>
      <w:r w:rsidRPr="00E417E7">
        <w:rPr>
          <w:rFonts w:eastAsiaTheme="minorEastAsia"/>
          <w:sz w:val="18"/>
          <w:szCs w:val="18"/>
          <w:lang w:eastAsia="zh-CN"/>
        </w:rPr>
        <w:tab/>
        <w:t>CATT</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R3-215176</w:t>
      </w:r>
      <w:r w:rsidRPr="00E417E7">
        <w:rPr>
          <w:rFonts w:eastAsiaTheme="minorEastAsia"/>
          <w:sz w:val="18"/>
          <w:szCs w:val="18"/>
          <w:lang w:eastAsia="zh-CN"/>
        </w:rPr>
        <w:tab/>
        <w:t>Discussion on per-SSB and per-slice Mobility Settings Change</w:t>
      </w:r>
      <w:r w:rsidRPr="00E417E7">
        <w:rPr>
          <w:rFonts w:eastAsiaTheme="minorEastAsia"/>
          <w:sz w:val="18"/>
          <w:szCs w:val="18"/>
          <w:lang w:eastAsia="zh-CN"/>
        </w:rPr>
        <w:tab/>
        <w:t>NEC</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R3-215250</w:t>
      </w:r>
      <w:r w:rsidRPr="00E417E7">
        <w:rPr>
          <w:rFonts w:eastAsiaTheme="minorEastAsia"/>
          <w:sz w:val="18"/>
          <w:szCs w:val="18"/>
          <w:lang w:eastAsia="zh-CN"/>
        </w:rPr>
        <w:tab/>
        <w:t xml:space="preserve">Propagation of immediate MDT configuration in case of </w:t>
      </w:r>
      <w:proofErr w:type="spellStart"/>
      <w:r w:rsidRPr="00E417E7">
        <w:rPr>
          <w:rFonts w:eastAsiaTheme="minorEastAsia"/>
          <w:sz w:val="18"/>
          <w:szCs w:val="18"/>
          <w:lang w:eastAsia="zh-CN"/>
        </w:rPr>
        <w:t>Xn</w:t>
      </w:r>
      <w:proofErr w:type="spellEnd"/>
      <w:r w:rsidRPr="00E417E7">
        <w:rPr>
          <w:rFonts w:eastAsiaTheme="minorEastAsia"/>
          <w:sz w:val="18"/>
          <w:szCs w:val="18"/>
          <w:lang w:eastAsia="zh-CN"/>
        </w:rPr>
        <w:t xml:space="preserve"> inter-RAT HO</w:t>
      </w:r>
      <w:r w:rsidRPr="00E417E7">
        <w:rPr>
          <w:rFonts w:eastAsiaTheme="minorEastAsia"/>
          <w:sz w:val="18"/>
          <w:szCs w:val="18"/>
          <w:lang w:eastAsia="zh-CN"/>
        </w:rPr>
        <w:tab/>
        <w:t>CATT</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R3-215251</w:t>
      </w:r>
      <w:r w:rsidRPr="00E417E7">
        <w:rPr>
          <w:rFonts w:eastAsiaTheme="minorEastAsia"/>
          <w:sz w:val="18"/>
          <w:szCs w:val="18"/>
          <w:lang w:eastAsia="zh-CN"/>
        </w:rPr>
        <w:tab/>
        <w:t>Propagation of immediate MDT configuration in NG</w:t>
      </w:r>
      <w:r w:rsidRPr="00E417E7">
        <w:rPr>
          <w:rFonts w:eastAsiaTheme="minorEastAsia"/>
          <w:sz w:val="18"/>
          <w:szCs w:val="18"/>
          <w:lang w:eastAsia="zh-CN"/>
        </w:rPr>
        <w:tab/>
        <w:t>CATT</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R3-215297</w:t>
      </w:r>
      <w:r w:rsidRPr="00E417E7">
        <w:rPr>
          <w:rFonts w:eastAsiaTheme="minorEastAsia"/>
          <w:sz w:val="18"/>
          <w:szCs w:val="18"/>
          <w:lang w:eastAsia="zh-CN"/>
        </w:rPr>
        <w:tab/>
        <w:t>SON Enhancements for CHO</w:t>
      </w:r>
      <w:r w:rsidRPr="00E417E7">
        <w:rPr>
          <w:rFonts w:eastAsiaTheme="minorEastAsia"/>
          <w:sz w:val="18"/>
          <w:szCs w:val="18"/>
          <w:lang w:eastAsia="zh-CN"/>
        </w:rPr>
        <w:tab/>
        <w:t>Lenovo, Motorola Mobility, ZTE</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R3-215298</w:t>
      </w:r>
      <w:r w:rsidRPr="00E417E7">
        <w:rPr>
          <w:rFonts w:eastAsiaTheme="minorEastAsia"/>
          <w:sz w:val="18"/>
          <w:szCs w:val="18"/>
          <w:lang w:eastAsia="zh-CN"/>
        </w:rPr>
        <w:tab/>
        <w:t>SON Enhancements for DAPS Handover</w:t>
      </w:r>
      <w:r w:rsidRPr="00E417E7">
        <w:rPr>
          <w:rFonts w:eastAsiaTheme="minorEastAsia"/>
          <w:sz w:val="18"/>
          <w:szCs w:val="18"/>
          <w:lang w:eastAsia="zh-CN"/>
        </w:rPr>
        <w:tab/>
        <w:t>Lenovo, Motorola Mobility, ZTE</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R3-215299</w:t>
      </w:r>
      <w:r w:rsidRPr="00E417E7">
        <w:rPr>
          <w:rFonts w:eastAsiaTheme="minorEastAsia"/>
          <w:sz w:val="18"/>
          <w:szCs w:val="18"/>
          <w:lang w:eastAsia="zh-CN"/>
        </w:rPr>
        <w:tab/>
        <w:t>SON Enhancements for NR-U</w:t>
      </w:r>
      <w:r w:rsidRPr="00E417E7">
        <w:rPr>
          <w:rFonts w:eastAsiaTheme="minorEastAsia"/>
          <w:sz w:val="18"/>
          <w:szCs w:val="18"/>
          <w:lang w:eastAsia="zh-CN"/>
        </w:rPr>
        <w:tab/>
        <w:t>Lenovo, Motorola Mobility</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R3-215314</w:t>
      </w:r>
      <w:r w:rsidRPr="00E417E7">
        <w:rPr>
          <w:rFonts w:eastAsiaTheme="minorEastAsia"/>
          <w:sz w:val="18"/>
          <w:szCs w:val="18"/>
          <w:lang w:eastAsia="zh-CN"/>
        </w:rPr>
        <w:tab/>
        <w:t>(TP for SON BL CR for TS 38.300) On CCO functional description</w:t>
      </w:r>
      <w:r w:rsidRPr="00E417E7">
        <w:rPr>
          <w:rFonts w:eastAsiaTheme="minorEastAsia"/>
          <w:sz w:val="18"/>
          <w:szCs w:val="18"/>
          <w:lang w:eastAsia="zh-CN"/>
        </w:rPr>
        <w:tab/>
        <w:t>Nokia, Nokia Shanghai Bell</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R3-215315</w:t>
      </w:r>
      <w:r w:rsidRPr="00E417E7">
        <w:rPr>
          <w:rFonts w:eastAsiaTheme="minorEastAsia"/>
          <w:sz w:val="18"/>
          <w:szCs w:val="18"/>
          <w:lang w:eastAsia="zh-CN"/>
        </w:rPr>
        <w:tab/>
        <w:t>(TP for SON BL CR for TS 38.401) On CCO functional description for split architecture</w:t>
      </w:r>
      <w:r w:rsidRPr="00E417E7">
        <w:rPr>
          <w:rFonts w:eastAsiaTheme="minorEastAsia"/>
          <w:sz w:val="18"/>
          <w:szCs w:val="18"/>
          <w:lang w:eastAsia="zh-CN"/>
        </w:rPr>
        <w:tab/>
        <w:t>Nokia, Nokia Shanghai Bell</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R3-215316</w:t>
      </w:r>
      <w:r w:rsidRPr="00E417E7">
        <w:rPr>
          <w:rFonts w:eastAsiaTheme="minorEastAsia"/>
          <w:sz w:val="18"/>
          <w:szCs w:val="18"/>
          <w:lang w:eastAsia="zh-CN"/>
        </w:rPr>
        <w:tab/>
        <w:t>Further discussion on inter-node coordination for MDT in case of MR-DC</w:t>
      </w:r>
      <w:r w:rsidRPr="00E417E7">
        <w:rPr>
          <w:rFonts w:eastAsiaTheme="minorEastAsia"/>
          <w:sz w:val="18"/>
          <w:szCs w:val="18"/>
          <w:lang w:eastAsia="zh-CN"/>
        </w:rPr>
        <w:tab/>
        <w:t>Nokia, Nokia Shanghai Bell</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R3-215442</w:t>
      </w:r>
      <w:r w:rsidRPr="00E417E7">
        <w:rPr>
          <w:rFonts w:eastAsiaTheme="minorEastAsia"/>
          <w:sz w:val="18"/>
          <w:szCs w:val="18"/>
          <w:lang w:eastAsia="zh-CN"/>
        </w:rPr>
        <w:tab/>
        <w:t>MRO for SN change failure</w:t>
      </w:r>
      <w:r w:rsidRPr="00E417E7">
        <w:rPr>
          <w:rFonts w:eastAsiaTheme="minorEastAsia"/>
          <w:sz w:val="18"/>
          <w:szCs w:val="18"/>
          <w:lang w:eastAsia="zh-CN"/>
        </w:rPr>
        <w:tab/>
        <w:t>Ericsson</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R3-215443</w:t>
      </w:r>
      <w:r w:rsidRPr="00E417E7">
        <w:rPr>
          <w:rFonts w:eastAsiaTheme="minorEastAsia"/>
          <w:sz w:val="18"/>
          <w:szCs w:val="18"/>
          <w:lang w:eastAsia="zh-CN"/>
        </w:rPr>
        <w:tab/>
        <w:t xml:space="preserve">[DRAFT] Reply LS on RACH report for </w:t>
      </w:r>
      <w:proofErr w:type="spellStart"/>
      <w:r w:rsidRPr="00E417E7">
        <w:rPr>
          <w:rFonts w:eastAsiaTheme="minorEastAsia"/>
          <w:sz w:val="18"/>
          <w:szCs w:val="18"/>
          <w:lang w:eastAsia="zh-CN"/>
        </w:rPr>
        <w:t>SgNB</w:t>
      </w:r>
      <w:proofErr w:type="spellEnd"/>
      <w:r w:rsidRPr="00E417E7">
        <w:rPr>
          <w:rFonts w:eastAsiaTheme="minorEastAsia"/>
          <w:sz w:val="18"/>
          <w:szCs w:val="18"/>
          <w:lang w:eastAsia="zh-CN"/>
        </w:rPr>
        <w:t xml:space="preserve"> and information needed for MRO in SCG Failure Report</w:t>
      </w:r>
      <w:r w:rsidRPr="00E417E7">
        <w:rPr>
          <w:rFonts w:eastAsiaTheme="minorEastAsia"/>
          <w:sz w:val="18"/>
          <w:szCs w:val="18"/>
          <w:lang w:eastAsia="zh-CN"/>
        </w:rPr>
        <w:tab/>
        <w:t>Ericsson</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R3-215444</w:t>
      </w:r>
      <w:r w:rsidRPr="00E417E7">
        <w:rPr>
          <w:rFonts w:eastAsiaTheme="minorEastAsia"/>
          <w:sz w:val="18"/>
          <w:szCs w:val="18"/>
          <w:lang w:eastAsia="zh-CN"/>
        </w:rPr>
        <w:tab/>
        <w:t xml:space="preserve">(TP for SON BL CR for TS 38.423, TS 38.413, </w:t>
      </w:r>
      <w:proofErr w:type="gramStart"/>
      <w:r w:rsidRPr="00E417E7">
        <w:rPr>
          <w:rFonts w:eastAsiaTheme="minorEastAsia"/>
          <w:sz w:val="18"/>
          <w:szCs w:val="18"/>
          <w:lang w:eastAsia="zh-CN"/>
        </w:rPr>
        <w:t>TS</w:t>
      </w:r>
      <w:proofErr w:type="gramEnd"/>
      <w:r w:rsidRPr="00E417E7">
        <w:rPr>
          <w:rFonts w:eastAsiaTheme="minorEastAsia"/>
          <w:sz w:val="18"/>
          <w:szCs w:val="18"/>
          <w:lang w:eastAsia="zh-CN"/>
        </w:rPr>
        <w:t xml:space="preserve"> 36.413): UE History Information for Secondary Node</w:t>
      </w:r>
      <w:r w:rsidRPr="00E417E7">
        <w:rPr>
          <w:rFonts w:eastAsiaTheme="minorEastAsia"/>
          <w:sz w:val="18"/>
          <w:szCs w:val="18"/>
          <w:lang w:eastAsia="zh-CN"/>
        </w:rPr>
        <w:tab/>
        <w:t>Ericsson</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R3-215445</w:t>
      </w:r>
      <w:r w:rsidRPr="00E417E7">
        <w:rPr>
          <w:rFonts w:eastAsiaTheme="minorEastAsia"/>
          <w:sz w:val="18"/>
          <w:szCs w:val="18"/>
          <w:lang w:eastAsia="zh-CN"/>
        </w:rPr>
        <w:tab/>
        <w:t>(TP for SON BL CR for TS 38.423) MLB enhancements</w:t>
      </w:r>
      <w:r w:rsidRPr="00E417E7">
        <w:rPr>
          <w:rFonts w:eastAsiaTheme="minorEastAsia"/>
          <w:sz w:val="18"/>
          <w:szCs w:val="18"/>
          <w:lang w:eastAsia="zh-CN"/>
        </w:rPr>
        <w:tab/>
        <w:t>Ericsson</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R3-215446</w:t>
      </w:r>
      <w:r w:rsidRPr="00E417E7">
        <w:rPr>
          <w:rFonts w:eastAsiaTheme="minorEastAsia"/>
          <w:sz w:val="18"/>
          <w:szCs w:val="18"/>
          <w:lang w:eastAsia="zh-CN"/>
        </w:rPr>
        <w:tab/>
        <w:t>(TP for SON BL CR for TS 36.423) MLB enhancements</w:t>
      </w:r>
      <w:r w:rsidRPr="00E417E7">
        <w:rPr>
          <w:rFonts w:eastAsiaTheme="minorEastAsia"/>
          <w:sz w:val="18"/>
          <w:szCs w:val="18"/>
          <w:lang w:eastAsia="zh-CN"/>
        </w:rPr>
        <w:tab/>
        <w:t>Ericsson</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R3-215447</w:t>
      </w:r>
      <w:r w:rsidRPr="00E417E7">
        <w:rPr>
          <w:rFonts w:eastAsiaTheme="minorEastAsia"/>
          <w:sz w:val="18"/>
          <w:szCs w:val="18"/>
          <w:lang w:eastAsia="zh-CN"/>
        </w:rPr>
        <w:tab/>
        <w:t>(TP for SON BL CR for TS 38.473): RACH conflict resolution procedure</w:t>
      </w:r>
      <w:r w:rsidRPr="00E417E7">
        <w:rPr>
          <w:rFonts w:eastAsiaTheme="minorEastAsia"/>
          <w:sz w:val="18"/>
          <w:szCs w:val="18"/>
          <w:lang w:eastAsia="zh-CN"/>
        </w:rPr>
        <w:tab/>
        <w:t>Ericsson</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R3-215448</w:t>
      </w:r>
      <w:r w:rsidRPr="00E417E7">
        <w:rPr>
          <w:rFonts w:eastAsiaTheme="minorEastAsia"/>
          <w:sz w:val="18"/>
          <w:szCs w:val="18"/>
          <w:lang w:eastAsia="zh-CN"/>
        </w:rPr>
        <w:tab/>
        <w:t>(TP for SON BL CR for TS 38.300, TS 38.401) NR CCO solution and use cases</w:t>
      </w:r>
      <w:r w:rsidRPr="00E417E7">
        <w:rPr>
          <w:rFonts w:eastAsiaTheme="minorEastAsia"/>
          <w:sz w:val="18"/>
          <w:szCs w:val="18"/>
          <w:lang w:eastAsia="zh-CN"/>
        </w:rPr>
        <w:tab/>
        <w:t>Ericsson</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R3-215449</w:t>
      </w:r>
      <w:r w:rsidRPr="00E417E7">
        <w:rPr>
          <w:rFonts w:eastAsiaTheme="minorEastAsia"/>
          <w:sz w:val="18"/>
          <w:szCs w:val="18"/>
          <w:lang w:eastAsia="zh-CN"/>
        </w:rPr>
        <w:tab/>
        <w:t>(TP for SON BL CR for TS 38.423, TS 38.473) SSB coverage state and Measurements for CCO issue detection</w:t>
      </w:r>
      <w:r w:rsidRPr="00E417E7">
        <w:rPr>
          <w:rFonts w:eastAsiaTheme="minorEastAsia"/>
          <w:sz w:val="18"/>
          <w:szCs w:val="18"/>
          <w:lang w:eastAsia="zh-CN"/>
        </w:rPr>
        <w:tab/>
        <w:t>Ericsson</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R3-215450</w:t>
      </w:r>
      <w:r w:rsidRPr="00E417E7">
        <w:rPr>
          <w:rFonts w:eastAsiaTheme="minorEastAsia"/>
          <w:sz w:val="18"/>
          <w:szCs w:val="18"/>
          <w:lang w:eastAsia="zh-CN"/>
        </w:rPr>
        <w:tab/>
        <w:t>(TP for SON for TS 38.413, TS 38.300, TS 36.300) Inter-System Load Balancing</w:t>
      </w:r>
      <w:r w:rsidRPr="00E417E7">
        <w:rPr>
          <w:rFonts w:eastAsiaTheme="minorEastAsia"/>
          <w:sz w:val="18"/>
          <w:szCs w:val="18"/>
          <w:lang w:eastAsia="zh-CN"/>
        </w:rPr>
        <w:tab/>
        <w:t>Ericsson</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R3-215451</w:t>
      </w:r>
      <w:r w:rsidRPr="00E417E7">
        <w:rPr>
          <w:rFonts w:eastAsiaTheme="minorEastAsia"/>
          <w:sz w:val="18"/>
          <w:szCs w:val="18"/>
          <w:lang w:eastAsia="zh-CN"/>
        </w:rPr>
        <w:tab/>
        <w:t>(TP for SON BL CR for TS 38.300) MRO for CHO and DAPS</w:t>
      </w:r>
      <w:r w:rsidRPr="00E417E7">
        <w:rPr>
          <w:rFonts w:eastAsiaTheme="minorEastAsia"/>
          <w:sz w:val="18"/>
          <w:szCs w:val="18"/>
          <w:lang w:eastAsia="zh-CN"/>
        </w:rPr>
        <w:tab/>
        <w:t>Ericsson</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R3-215452</w:t>
      </w:r>
      <w:r w:rsidRPr="00E417E7">
        <w:rPr>
          <w:rFonts w:eastAsiaTheme="minorEastAsia"/>
          <w:sz w:val="18"/>
          <w:szCs w:val="18"/>
          <w:lang w:eastAsia="zh-CN"/>
        </w:rPr>
        <w:tab/>
        <w:t xml:space="preserve">(TP for MDT BL CR for TS 38.413, TS 38.423) </w:t>
      </w:r>
      <w:proofErr w:type="gramStart"/>
      <w:r w:rsidRPr="00E417E7">
        <w:rPr>
          <w:rFonts w:eastAsiaTheme="minorEastAsia"/>
          <w:sz w:val="18"/>
          <w:szCs w:val="18"/>
          <w:lang w:eastAsia="zh-CN"/>
        </w:rPr>
        <w:t>On</w:t>
      </w:r>
      <w:proofErr w:type="gramEnd"/>
      <w:r w:rsidRPr="00E417E7">
        <w:rPr>
          <w:rFonts w:eastAsiaTheme="minorEastAsia"/>
          <w:sz w:val="18"/>
          <w:szCs w:val="18"/>
          <w:lang w:eastAsia="zh-CN"/>
        </w:rPr>
        <w:t xml:space="preserve"> improving the handling of user consent information</w:t>
      </w:r>
      <w:r w:rsidRPr="00E417E7">
        <w:rPr>
          <w:rFonts w:eastAsiaTheme="minorEastAsia"/>
          <w:sz w:val="18"/>
          <w:szCs w:val="18"/>
          <w:lang w:eastAsia="zh-CN"/>
        </w:rPr>
        <w:tab/>
        <w:t>Ericsson</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R3-215453</w:t>
      </w:r>
      <w:r w:rsidRPr="00E417E7">
        <w:rPr>
          <w:rFonts w:eastAsiaTheme="minorEastAsia"/>
          <w:sz w:val="18"/>
          <w:szCs w:val="18"/>
          <w:lang w:eastAsia="zh-CN"/>
        </w:rPr>
        <w:tab/>
        <w:t>(TP for MDT BL CR for TS 38.413, TS 38.423) Trace Failure Indication for cross RAT logged MDT configurations</w:t>
      </w:r>
      <w:r w:rsidRPr="00E417E7">
        <w:rPr>
          <w:rFonts w:eastAsiaTheme="minorEastAsia"/>
          <w:sz w:val="18"/>
          <w:szCs w:val="18"/>
          <w:lang w:eastAsia="zh-CN"/>
        </w:rPr>
        <w:tab/>
        <w:t>Ericsson</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R3-215454</w:t>
      </w:r>
      <w:r w:rsidRPr="00E417E7">
        <w:rPr>
          <w:rFonts w:eastAsiaTheme="minorEastAsia"/>
          <w:sz w:val="18"/>
          <w:szCs w:val="18"/>
          <w:lang w:eastAsia="zh-CN"/>
        </w:rPr>
        <w:tab/>
        <w:t>Enabling L2 measurements to allow a UE to report LBT Monitoring Time</w:t>
      </w:r>
      <w:r w:rsidRPr="00E417E7">
        <w:rPr>
          <w:rFonts w:eastAsiaTheme="minorEastAsia"/>
          <w:sz w:val="18"/>
          <w:szCs w:val="18"/>
          <w:lang w:eastAsia="zh-CN"/>
        </w:rPr>
        <w:tab/>
        <w:t>Ericsson</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R3-215455</w:t>
      </w:r>
      <w:r w:rsidRPr="00E417E7">
        <w:rPr>
          <w:rFonts w:eastAsiaTheme="minorEastAsia"/>
          <w:sz w:val="18"/>
          <w:szCs w:val="18"/>
          <w:lang w:eastAsia="zh-CN"/>
        </w:rPr>
        <w:tab/>
        <w:t>Progressing on NR-U enhancements</w:t>
      </w:r>
      <w:r w:rsidRPr="00E417E7">
        <w:rPr>
          <w:rFonts w:eastAsiaTheme="minorEastAsia"/>
          <w:sz w:val="18"/>
          <w:szCs w:val="18"/>
          <w:lang w:eastAsia="zh-CN"/>
        </w:rPr>
        <w:tab/>
        <w:t>Ericsson</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R3-215456</w:t>
      </w:r>
      <w:r w:rsidRPr="00E417E7">
        <w:rPr>
          <w:rFonts w:eastAsiaTheme="minorEastAsia"/>
          <w:sz w:val="18"/>
          <w:szCs w:val="18"/>
          <w:lang w:eastAsia="zh-CN"/>
        </w:rPr>
        <w:tab/>
        <w:t>UE History Information in MR-DC</w:t>
      </w:r>
      <w:r w:rsidRPr="00E417E7">
        <w:rPr>
          <w:rFonts w:eastAsiaTheme="minorEastAsia"/>
          <w:sz w:val="18"/>
          <w:szCs w:val="18"/>
          <w:lang w:eastAsia="zh-CN"/>
        </w:rPr>
        <w:tab/>
        <w:t>ZTE, Lenovo, Motorola Mobility, China Unicom</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R3-215457</w:t>
      </w:r>
      <w:r w:rsidRPr="00E417E7">
        <w:rPr>
          <w:rFonts w:eastAsiaTheme="minorEastAsia"/>
          <w:sz w:val="18"/>
          <w:szCs w:val="18"/>
          <w:lang w:eastAsia="zh-CN"/>
        </w:rPr>
        <w:tab/>
        <w:t>(TP for SON BL CR for TS 37.340) Introduce UHI in MR-DC</w:t>
      </w:r>
      <w:r w:rsidRPr="00E417E7">
        <w:rPr>
          <w:rFonts w:eastAsiaTheme="minorEastAsia"/>
          <w:sz w:val="18"/>
          <w:szCs w:val="18"/>
          <w:lang w:eastAsia="zh-CN"/>
        </w:rPr>
        <w:tab/>
        <w:t>ZTE, Lenovo, Motorola Mobility, China Unicom</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R3-215458</w:t>
      </w:r>
      <w:r w:rsidRPr="00E417E7">
        <w:rPr>
          <w:rFonts w:eastAsiaTheme="minorEastAsia"/>
          <w:sz w:val="18"/>
          <w:szCs w:val="18"/>
          <w:lang w:eastAsia="zh-CN"/>
        </w:rPr>
        <w:tab/>
        <w:t>(TP for SON BL CR for TS 38.423) Introduce UHI in MR-DC</w:t>
      </w:r>
      <w:r w:rsidRPr="00E417E7">
        <w:rPr>
          <w:rFonts w:eastAsiaTheme="minorEastAsia"/>
          <w:sz w:val="18"/>
          <w:szCs w:val="18"/>
          <w:lang w:eastAsia="zh-CN"/>
        </w:rPr>
        <w:tab/>
        <w:t>ZTE, Lenovo, Motorola Mobility, China Unicom</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R3-215459</w:t>
      </w:r>
      <w:r w:rsidRPr="00E417E7">
        <w:rPr>
          <w:rFonts w:eastAsiaTheme="minorEastAsia"/>
          <w:sz w:val="18"/>
          <w:szCs w:val="18"/>
          <w:lang w:eastAsia="zh-CN"/>
        </w:rPr>
        <w:tab/>
        <w:t>(TP for SON BL CR for TS 36.423) Introduce UHI in MR-DC</w:t>
      </w:r>
      <w:r w:rsidRPr="00E417E7">
        <w:rPr>
          <w:rFonts w:eastAsiaTheme="minorEastAsia"/>
          <w:sz w:val="18"/>
          <w:szCs w:val="18"/>
          <w:lang w:eastAsia="zh-CN"/>
        </w:rPr>
        <w:tab/>
        <w:t>ZTE, Lenovo, Motorola Mobility, China Unicom</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R3-215460</w:t>
      </w:r>
      <w:r w:rsidRPr="00E417E7">
        <w:rPr>
          <w:rFonts w:eastAsiaTheme="minorEastAsia"/>
          <w:sz w:val="18"/>
          <w:szCs w:val="18"/>
          <w:lang w:eastAsia="zh-CN"/>
        </w:rPr>
        <w:tab/>
        <w:t>(TP for SON BL CR for TS 38.413) Introduce UHI in MR-DC</w:t>
      </w:r>
      <w:r w:rsidRPr="00E417E7">
        <w:rPr>
          <w:rFonts w:eastAsiaTheme="minorEastAsia"/>
          <w:sz w:val="18"/>
          <w:szCs w:val="18"/>
          <w:lang w:eastAsia="zh-CN"/>
        </w:rPr>
        <w:tab/>
        <w:t>ZTE, Lenovo, Motorola Mobility, China Unicom</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R3-215461</w:t>
      </w:r>
      <w:r w:rsidRPr="00E417E7">
        <w:rPr>
          <w:rFonts w:eastAsiaTheme="minorEastAsia"/>
          <w:sz w:val="18"/>
          <w:szCs w:val="18"/>
          <w:lang w:eastAsia="zh-CN"/>
        </w:rPr>
        <w:tab/>
        <w:t>(TP for SON BL CR for TS 36.413) Introduce UHI in MR-DC</w:t>
      </w:r>
      <w:r w:rsidRPr="00E417E7">
        <w:rPr>
          <w:rFonts w:eastAsiaTheme="minorEastAsia"/>
          <w:sz w:val="18"/>
          <w:szCs w:val="18"/>
          <w:lang w:eastAsia="zh-CN"/>
        </w:rPr>
        <w:tab/>
        <w:t>ZTE, Lenovo, Motorola Mobility, China Unicom</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R3-215475</w:t>
      </w:r>
      <w:r w:rsidRPr="00E417E7">
        <w:rPr>
          <w:rFonts w:eastAsiaTheme="minorEastAsia"/>
          <w:sz w:val="18"/>
          <w:szCs w:val="18"/>
          <w:lang w:eastAsia="zh-CN"/>
        </w:rPr>
        <w:tab/>
        <w:t>Further discussion on down-selection of options for RACH optimization</w:t>
      </w:r>
      <w:r w:rsidRPr="00E417E7">
        <w:rPr>
          <w:rFonts w:eastAsiaTheme="minorEastAsia"/>
          <w:sz w:val="18"/>
          <w:szCs w:val="18"/>
          <w:lang w:eastAsia="zh-CN"/>
        </w:rPr>
        <w:tab/>
        <w:t>Nokia, Nokia Shanghai Bell</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R3-215476</w:t>
      </w:r>
      <w:r w:rsidRPr="00E417E7">
        <w:rPr>
          <w:rFonts w:eastAsiaTheme="minorEastAsia"/>
          <w:sz w:val="18"/>
          <w:szCs w:val="18"/>
          <w:lang w:eastAsia="zh-CN"/>
        </w:rPr>
        <w:tab/>
        <w:t>(TP for SON BL CR for TS 38.473) Enhancement of RACH Conflict Resolution</w:t>
      </w:r>
      <w:r w:rsidRPr="00E417E7">
        <w:rPr>
          <w:rFonts w:eastAsiaTheme="minorEastAsia"/>
          <w:sz w:val="18"/>
          <w:szCs w:val="18"/>
          <w:lang w:eastAsia="zh-CN"/>
        </w:rPr>
        <w:tab/>
        <w:t>Nokia, Nokia Shanghai Bell</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R3-215517</w:t>
      </w:r>
      <w:r w:rsidRPr="00E417E7">
        <w:rPr>
          <w:rFonts w:eastAsiaTheme="minorEastAsia"/>
          <w:sz w:val="18"/>
          <w:szCs w:val="18"/>
          <w:lang w:eastAsia="zh-CN"/>
        </w:rPr>
        <w:tab/>
        <w:t>TP for SON BLCR for TS38.300: Support of SON for CCO</w:t>
      </w:r>
      <w:r w:rsidRPr="00E417E7">
        <w:rPr>
          <w:rFonts w:eastAsiaTheme="minorEastAsia"/>
          <w:sz w:val="18"/>
          <w:szCs w:val="18"/>
          <w:lang w:eastAsia="zh-CN"/>
        </w:rPr>
        <w:tab/>
        <w:t>Samsung</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R3-215518</w:t>
      </w:r>
      <w:r w:rsidRPr="00E417E7">
        <w:rPr>
          <w:rFonts w:eastAsiaTheme="minorEastAsia"/>
          <w:sz w:val="18"/>
          <w:szCs w:val="18"/>
          <w:lang w:eastAsia="zh-CN"/>
        </w:rPr>
        <w:tab/>
        <w:t>TP for SON BLCR for TS38.423: Support of SON for SN change failure</w:t>
      </w:r>
      <w:r w:rsidRPr="00E417E7">
        <w:rPr>
          <w:rFonts w:eastAsiaTheme="minorEastAsia"/>
          <w:sz w:val="18"/>
          <w:szCs w:val="18"/>
          <w:lang w:eastAsia="zh-CN"/>
        </w:rPr>
        <w:tab/>
        <w:t>Samsung</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R3-215519</w:t>
      </w:r>
      <w:r w:rsidRPr="00E417E7">
        <w:rPr>
          <w:rFonts w:eastAsiaTheme="minorEastAsia"/>
          <w:sz w:val="18"/>
          <w:szCs w:val="18"/>
          <w:lang w:eastAsia="zh-CN"/>
        </w:rPr>
        <w:tab/>
        <w:t>UE History Information in MR-DC</w:t>
      </w:r>
      <w:r w:rsidRPr="00E417E7">
        <w:rPr>
          <w:rFonts w:eastAsiaTheme="minorEastAsia"/>
          <w:sz w:val="18"/>
          <w:szCs w:val="18"/>
          <w:lang w:eastAsia="zh-CN"/>
        </w:rPr>
        <w:tab/>
        <w:t>Samsung</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R3-215520</w:t>
      </w:r>
      <w:r w:rsidRPr="00E417E7">
        <w:rPr>
          <w:rFonts w:eastAsiaTheme="minorEastAsia"/>
          <w:sz w:val="18"/>
          <w:szCs w:val="18"/>
          <w:lang w:eastAsia="zh-CN"/>
        </w:rPr>
        <w:tab/>
        <w:t>TP for SON BLCR for 38.423: UE History Information in MR-DC</w:t>
      </w:r>
      <w:r w:rsidRPr="00E417E7">
        <w:rPr>
          <w:rFonts w:eastAsiaTheme="minorEastAsia"/>
          <w:sz w:val="18"/>
          <w:szCs w:val="18"/>
          <w:lang w:eastAsia="zh-CN"/>
        </w:rPr>
        <w:tab/>
        <w:t>Samsung</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R3-215521</w:t>
      </w:r>
      <w:r w:rsidRPr="00E417E7">
        <w:rPr>
          <w:rFonts w:eastAsiaTheme="minorEastAsia"/>
          <w:sz w:val="18"/>
          <w:szCs w:val="18"/>
          <w:lang w:eastAsia="zh-CN"/>
        </w:rPr>
        <w:tab/>
        <w:t>TP for SON BLCR for 36.423: UE History Information in EN-DC</w:t>
      </w:r>
      <w:r w:rsidRPr="00E417E7">
        <w:rPr>
          <w:rFonts w:eastAsiaTheme="minorEastAsia"/>
          <w:sz w:val="18"/>
          <w:szCs w:val="18"/>
          <w:lang w:eastAsia="zh-CN"/>
        </w:rPr>
        <w:tab/>
        <w:t>Samsung</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R3-215522</w:t>
      </w:r>
      <w:r w:rsidRPr="00E417E7">
        <w:rPr>
          <w:rFonts w:eastAsiaTheme="minorEastAsia"/>
          <w:sz w:val="18"/>
          <w:szCs w:val="18"/>
          <w:lang w:eastAsia="zh-CN"/>
        </w:rPr>
        <w:tab/>
        <w:t>TP for SON BLCR for TS38.423: Support of SON for NR-U</w:t>
      </w:r>
      <w:r w:rsidRPr="00E417E7">
        <w:rPr>
          <w:rFonts w:eastAsiaTheme="minorEastAsia"/>
          <w:sz w:val="18"/>
          <w:szCs w:val="18"/>
          <w:lang w:eastAsia="zh-CN"/>
        </w:rPr>
        <w:tab/>
        <w:t>Samsung</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R3-215537</w:t>
      </w:r>
      <w:r w:rsidRPr="00E417E7">
        <w:rPr>
          <w:rFonts w:eastAsiaTheme="minorEastAsia"/>
          <w:sz w:val="18"/>
          <w:szCs w:val="18"/>
          <w:lang w:eastAsia="zh-CN"/>
        </w:rPr>
        <w:tab/>
        <w:t>Discussion on SON enhancements for CHO</w:t>
      </w:r>
      <w:r w:rsidRPr="00E417E7">
        <w:rPr>
          <w:rFonts w:eastAsiaTheme="minorEastAsia"/>
          <w:sz w:val="18"/>
          <w:szCs w:val="18"/>
          <w:lang w:eastAsia="zh-CN"/>
        </w:rPr>
        <w:tab/>
        <w:t>Samsung</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R3-215538</w:t>
      </w:r>
      <w:r w:rsidRPr="00E417E7">
        <w:rPr>
          <w:rFonts w:eastAsiaTheme="minorEastAsia"/>
          <w:sz w:val="18"/>
          <w:szCs w:val="18"/>
          <w:lang w:eastAsia="zh-CN"/>
        </w:rPr>
        <w:tab/>
        <w:t>TP for SON BLCR for TS38.300: SON enhancements for CHO</w:t>
      </w:r>
      <w:r w:rsidRPr="00E417E7">
        <w:rPr>
          <w:rFonts w:eastAsiaTheme="minorEastAsia"/>
          <w:sz w:val="18"/>
          <w:szCs w:val="18"/>
          <w:lang w:eastAsia="zh-CN"/>
        </w:rPr>
        <w:tab/>
        <w:t>Samsung</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R3-215539</w:t>
      </w:r>
      <w:r w:rsidRPr="00E417E7">
        <w:rPr>
          <w:rFonts w:eastAsiaTheme="minorEastAsia"/>
          <w:sz w:val="18"/>
          <w:szCs w:val="18"/>
          <w:lang w:eastAsia="zh-CN"/>
        </w:rPr>
        <w:tab/>
        <w:t>TP for SON BLCR for TS38.423: Support of CHO for MRO</w:t>
      </w:r>
      <w:r w:rsidRPr="00E417E7">
        <w:rPr>
          <w:rFonts w:eastAsiaTheme="minorEastAsia"/>
          <w:sz w:val="18"/>
          <w:szCs w:val="18"/>
          <w:lang w:eastAsia="zh-CN"/>
        </w:rPr>
        <w:tab/>
        <w:t>Samsung</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R3-215683</w:t>
      </w:r>
      <w:r w:rsidRPr="00E417E7">
        <w:rPr>
          <w:rFonts w:eastAsiaTheme="minorEastAsia"/>
          <w:sz w:val="18"/>
          <w:szCs w:val="18"/>
          <w:lang w:eastAsia="zh-CN"/>
        </w:rPr>
        <w:tab/>
        <w:t>Further discussions on load metrics of inter-system load balancing</w:t>
      </w:r>
      <w:r w:rsidRPr="00E417E7">
        <w:rPr>
          <w:rFonts w:eastAsiaTheme="minorEastAsia"/>
          <w:sz w:val="18"/>
          <w:szCs w:val="18"/>
          <w:lang w:eastAsia="zh-CN"/>
        </w:rPr>
        <w:tab/>
        <w:t>CMCC</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R3-215684</w:t>
      </w:r>
      <w:r w:rsidRPr="00E417E7">
        <w:rPr>
          <w:rFonts w:eastAsiaTheme="minorEastAsia"/>
          <w:sz w:val="18"/>
          <w:szCs w:val="18"/>
          <w:lang w:eastAsia="zh-CN"/>
        </w:rPr>
        <w:tab/>
        <w:t>TP to SON BLCR 36.300 for inter-system load balancing</w:t>
      </w:r>
      <w:r w:rsidRPr="00E417E7">
        <w:rPr>
          <w:rFonts w:eastAsiaTheme="minorEastAsia"/>
          <w:sz w:val="18"/>
          <w:szCs w:val="18"/>
          <w:lang w:eastAsia="zh-CN"/>
        </w:rPr>
        <w:tab/>
        <w:t>CMCC</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R3-215685</w:t>
      </w:r>
      <w:r w:rsidRPr="00E417E7">
        <w:rPr>
          <w:rFonts w:eastAsiaTheme="minorEastAsia"/>
          <w:sz w:val="18"/>
          <w:szCs w:val="18"/>
          <w:lang w:eastAsia="zh-CN"/>
        </w:rPr>
        <w:tab/>
        <w:t>TP to SON BLCR 38.300 for inter-system load balancing</w:t>
      </w:r>
      <w:r w:rsidRPr="00E417E7">
        <w:rPr>
          <w:rFonts w:eastAsiaTheme="minorEastAsia"/>
          <w:sz w:val="18"/>
          <w:szCs w:val="18"/>
          <w:lang w:eastAsia="zh-CN"/>
        </w:rPr>
        <w:tab/>
        <w:t>CMCC</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R3-215686</w:t>
      </w:r>
      <w:r w:rsidRPr="00E417E7">
        <w:rPr>
          <w:rFonts w:eastAsiaTheme="minorEastAsia"/>
          <w:sz w:val="18"/>
          <w:szCs w:val="18"/>
          <w:lang w:eastAsia="zh-CN"/>
        </w:rPr>
        <w:tab/>
        <w:t>TP to SON BLCR 38.413 for inter-system load balancing</w:t>
      </w:r>
      <w:r w:rsidRPr="00E417E7">
        <w:rPr>
          <w:rFonts w:eastAsiaTheme="minorEastAsia"/>
          <w:sz w:val="18"/>
          <w:szCs w:val="18"/>
          <w:lang w:eastAsia="zh-CN"/>
        </w:rPr>
        <w:tab/>
        <w:t>CMCC</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R3-215693</w:t>
      </w:r>
      <w:r w:rsidRPr="00E417E7">
        <w:rPr>
          <w:rFonts w:eastAsiaTheme="minorEastAsia"/>
          <w:sz w:val="18"/>
          <w:szCs w:val="18"/>
          <w:lang w:eastAsia="zh-CN"/>
        </w:rPr>
        <w:tab/>
        <w:t>Updated work plan for enhancement of data collection for SON_MDT in NR and EN-DC WI</w:t>
      </w:r>
      <w:r w:rsidRPr="00E417E7">
        <w:rPr>
          <w:rFonts w:eastAsiaTheme="minorEastAsia"/>
          <w:sz w:val="18"/>
          <w:szCs w:val="18"/>
          <w:lang w:eastAsia="zh-CN"/>
        </w:rPr>
        <w:tab/>
        <w:t>CMCC, Ericsson</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R3-215695</w:t>
      </w:r>
      <w:r w:rsidRPr="00E417E7">
        <w:rPr>
          <w:rFonts w:eastAsiaTheme="minorEastAsia"/>
          <w:sz w:val="18"/>
          <w:szCs w:val="18"/>
          <w:lang w:eastAsia="zh-CN"/>
        </w:rPr>
        <w:tab/>
        <w:t>(TP to TS 38.413</w:t>
      </w:r>
      <w:proofErr w:type="gramStart"/>
      <w:r w:rsidRPr="00E417E7">
        <w:rPr>
          <w:rFonts w:eastAsiaTheme="minorEastAsia"/>
          <w:sz w:val="18"/>
          <w:szCs w:val="18"/>
          <w:lang w:eastAsia="zh-CN"/>
        </w:rPr>
        <w:t>)UE</w:t>
      </w:r>
      <w:proofErr w:type="gramEnd"/>
      <w:r w:rsidRPr="00E417E7">
        <w:rPr>
          <w:rFonts w:eastAsiaTheme="minorEastAsia"/>
          <w:sz w:val="18"/>
          <w:szCs w:val="18"/>
          <w:lang w:eastAsia="zh-CN"/>
        </w:rPr>
        <w:t xml:space="preserve"> history information in MR-DC</w:t>
      </w:r>
      <w:r w:rsidRPr="00E417E7">
        <w:rPr>
          <w:rFonts w:eastAsiaTheme="minorEastAsia"/>
          <w:sz w:val="18"/>
          <w:szCs w:val="18"/>
          <w:lang w:eastAsia="zh-CN"/>
        </w:rPr>
        <w:tab/>
        <w:t>CMCC, CATT</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R3-215696</w:t>
      </w:r>
      <w:r w:rsidRPr="00E417E7">
        <w:rPr>
          <w:rFonts w:eastAsiaTheme="minorEastAsia"/>
          <w:sz w:val="18"/>
          <w:szCs w:val="18"/>
          <w:lang w:eastAsia="zh-CN"/>
        </w:rPr>
        <w:tab/>
        <w:t>(TP to TS 38.423</w:t>
      </w:r>
      <w:proofErr w:type="gramStart"/>
      <w:r w:rsidRPr="00E417E7">
        <w:rPr>
          <w:rFonts w:eastAsiaTheme="minorEastAsia"/>
          <w:sz w:val="18"/>
          <w:szCs w:val="18"/>
          <w:lang w:eastAsia="zh-CN"/>
        </w:rPr>
        <w:t>)UE</w:t>
      </w:r>
      <w:proofErr w:type="gramEnd"/>
      <w:r w:rsidRPr="00E417E7">
        <w:rPr>
          <w:rFonts w:eastAsiaTheme="minorEastAsia"/>
          <w:sz w:val="18"/>
          <w:szCs w:val="18"/>
          <w:lang w:eastAsia="zh-CN"/>
        </w:rPr>
        <w:t xml:space="preserve"> history information in MR-DC</w:t>
      </w:r>
      <w:r w:rsidRPr="00E417E7">
        <w:rPr>
          <w:rFonts w:eastAsiaTheme="minorEastAsia"/>
          <w:sz w:val="18"/>
          <w:szCs w:val="18"/>
          <w:lang w:eastAsia="zh-CN"/>
        </w:rPr>
        <w:tab/>
        <w:t>CMCC, CATT</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R3-215739</w:t>
      </w:r>
      <w:r w:rsidRPr="00E417E7">
        <w:rPr>
          <w:rFonts w:eastAsiaTheme="minorEastAsia"/>
          <w:sz w:val="18"/>
          <w:szCs w:val="18"/>
          <w:lang w:eastAsia="zh-CN"/>
        </w:rPr>
        <w:tab/>
        <w:t>Further Discussion on Load Balancing Optimization for NR-U</w:t>
      </w:r>
      <w:r w:rsidRPr="00E417E7">
        <w:rPr>
          <w:rFonts w:eastAsiaTheme="minorEastAsia"/>
          <w:sz w:val="18"/>
          <w:szCs w:val="18"/>
          <w:lang w:eastAsia="zh-CN"/>
        </w:rPr>
        <w:tab/>
        <w:t>ZTE</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R3-215753</w:t>
      </w:r>
      <w:r w:rsidRPr="00E417E7">
        <w:rPr>
          <w:rFonts w:eastAsiaTheme="minorEastAsia"/>
          <w:sz w:val="18"/>
          <w:szCs w:val="18"/>
          <w:lang w:eastAsia="zh-CN"/>
        </w:rPr>
        <w:tab/>
        <w:t xml:space="preserve">Further </w:t>
      </w:r>
      <w:proofErr w:type="spellStart"/>
      <w:r w:rsidRPr="00E417E7">
        <w:rPr>
          <w:rFonts w:eastAsiaTheme="minorEastAsia"/>
          <w:sz w:val="18"/>
          <w:szCs w:val="18"/>
          <w:lang w:eastAsia="zh-CN"/>
        </w:rPr>
        <w:t>consideratino</w:t>
      </w:r>
      <w:proofErr w:type="spellEnd"/>
      <w:r w:rsidRPr="00E417E7">
        <w:rPr>
          <w:rFonts w:eastAsiaTheme="minorEastAsia"/>
          <w:sz w:val="18"/>
          <w:szCs w:val="18"/>
          <w:lang w:eastAsia="zh-CN"/>
        </w:rPr>
        <w:t xml:space="preserve"> on Mobility enhancement</w:t>
      </w:r>
      <w:r w:rsidRPr="00E417E7">
        <w:rPr>
          <w:rFonts w:eastAsiaTheme="minorEastAsia"/>
          <w:sz w:val="18"/>
          <w:szCs w:val="18"/>
          <w:lang w:eastAsia="zh-CN"/>
        </w:rPr>
        <w:tab/>
        <w:t>ZTE</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R3-215754</w:t>
      </w:r>
      <w:r w:rsidRPr="00E417E7">
        <w:rPr>
          <w:rFonts w:eastAsiaTheme="minorEastAsia"/>
          <w:sz w:val="18"/>
          <w:szCs w:val="18"/>
          <w:lang w:eastAsia="zh-CN"/>
        </w:rPr>
        <w:tab/>
        <w:t>On demand SI of logged MDT</w:t>
      </w:r>
      <w:r w:rsidRPr="00E417E7">
        <w:rPr>
          <w:rFonts w:eastAsiaTheme="minorEastAsia"/>
          <w:sz w:val="18"/>
          <w:szCs w:val="18"/>
          <w:lang w:eastAsia="zh-CN"/>
        </w:rPr>
        <w:tab/>
        <w:t>ZTE</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R3-215755</w:t>
      </w:r>
      <w:r w:rsidRPr="00E417E7">
        <w:rPr>
          <w:rFonts w:eastAsiaTheme="minorEastAsia"/>
          <w:sz w:val="18"/>
          <w:szCs w:val="18"/>
          <w:lang w:eastAsia="zh-CN"/>
        </w:rPr>
        <w:tab/>
        <w:t>MDT leftover issue</w:t>
      </w:r>
      <w:r w:rsidRPr="00E417E7">
        <w:rPr>
          <w:rFonts w:eastAsiaTheme="minorEastAsia"/>
          <w:sz w:val="18"/>
          <w:szCs w:val="18"/>
          <w:lang w:eastAsia="zh-CN"/>
        </w:rPr>
        <w:tab/>
        <w:t>ZTE</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R3-215756</w:t>
      </w:r>
      <w:r w:rsidRPr="00E417E7">
        <w:rPr>
          <w:rFonts w:eastAsiaTheme="minorEastAsia"/>
          <w:sz w:val="18"/>
          <w:szCs w:val="18"/>
          <w:lang w:eastAsia="zh-CN"/>
        </w:rPr>
        <w:tab/>
        <w:t>[DRAFT] Reply LS on EN-DC related MDT configuration details</w:t>
      </w:r>
      <w:r w:rsidRPr="00E417E7">
        <w:rPr>
          <w:rFonts w:eastAsiaTheme="minorEastAsia"/>
          <w:sz w:val="18"/>
          <w:szCs w:val="18"/>
          <w:lang w:eastAsia="zh-CN"/>
        </w:rPr>
        <w:tab/>
        <w:t>ZTE</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R3-215757</w:t>
      </w:r>
      <w:r w:rsidRPr="00E417E7">
        <w:rPr>
          <w:rFonts w:eastAsiaTheme="minorEastAsia"/>
          <w:sz w:val="18"/>
          <w:szCs w:val="18"/>
          <w:lang w:eastAsia="zh-CN"/>
        </w:rPr>
        <w:tab/>
        <w:t xml:space="preserve">[DRAFT] Reply LS on propagation of user consent related information during </w:t>
      </w:r>
      <w:proofErr w:type="spellStart"/>
      <w:r w:rsidRPr="00E417E7">
        <w:rPr>
          <w:rFonts w:eastAsiaTheme="minorEastAsia"/>
          <w:sz w:val="18"/>
          <w:szCs w:val="18"/>
          <w:lang w:eastAsia="zh-CN"/>
        </w:rPr>
        <w:t>Xn</w:t>
      </w:r>
      <w:proofErr w:type="spellEnd"/>
      <w:r w:rsidRPr="00E417E7">
        <w:rPr>
          <w:rFonts w:eastAsiaTheme="minorEastAsia"/>
          <w:sz w:val="18"/>
          <w:szCs w:val="18"/>
          <w:lang w:eastAsia="zh-CN"/>
        </w:rPr>
        <w:t xml:space="preserve"> inter-PLMN handover</w:t>
      </w:r>
      <w:r w:rsidRPr="00E417E7">
        <w:rPr>
          <w:rFonts w:eastAsiaTheme="minorEastAsia"/>
          <w:sz w:val="18"/>
          <w:szCs w:val="18"/>
          <w:lang w:eastAsia="zh-CN"/>
        </w:rPr>
        <w:tab/>
        <w:t>ZTE</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R3-215769</w:t>
      </w:r>
      <w:r w:rsidRPr="00E417E7">
        <w:rPr>
          <w:rFonts w:eastAsiaTheme="minorEastAsia"/>
          <w:sz w:val="18"/>
          <w:szCs w:val="18"/>
          <w:lang w:eastAsia="zh-CN"/>
        </w:rPr>
        <w:tab/>
        <w:t>Further Discussion on Load Balancing Enhancements in NR</w:t>
      </w:r>
      <w:r w:rsidRPr="00E417E7">
        <w:rPr>
          <w:rFonts w:eastAsiaTheme="minorEastAsia"/>
          <w:sz w:val="18"/>
          <w:szCs w:val="18"/>
          <w:lang w:eastAsia="zh-CN"/>
        </w:rPr>
        <w:tab/>
      </w:r>
      <w:proofErr w:type="spellStart"/>
      <w:r w:rsidRPr="00E417E7">
        <w:rPr>
          <w:rFonts w:eastAsiaTheme="minorEastAsia"/>
          <w:sz w:val="18"/>
          <w:szCs w:val="18"/>
          <w:lang w:eastAsia="zh-CN"/>
        </w:rPr>
        <w:t>ZTE</w:t>
      </w:r>
      <w:proofErr w:type="gramStart"/>
      <w:r w:rsidRPr="00E417E7">
        <w:rPr>
          <w:rFonts w:eastAsiaTheme="minorEastAsia"/>
          <w:sz w:val="18"/>
          <w:szCs w:val="18"/>
          <w:lang w:eastAsia="zh-CN"/>
        </w:rPr>
        <w:t>,China</w:t>
      </w:r>
      <w:proofErr w:type="spellEnd"/>
      <w:proofErr w:type="gramEnd"/>
      <w:r w:rsidRPr="00E417E7">
        <w:rPr>
          <w:rFonts w:eastAsiaTheme="minorEastAsia"/>
          <w:sz w:val="18"/>
          <w:szCs w:val="18"/>
          <w:lang w:eastAsia="zh-CN"/>
        </w:rPr>
        <w:t xml:space="preserve"> Telecom, China Unicom</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R3-215770</w:t>
      </w:r>
      <w:r w:rsidRPr="00E417E7">
        <w:rPr>
          <w:rFonts w:eastAsiaTheme="minorEastAsia"/>
          <w:sz w:val="18"/>
          <w:szCs w:val="18"/>
          <w:lang w:eastAsia="zh-CN"/>
        </w:rPr>
        <w:tab/>
        <w:t>TP for BL CR 38.423 on Load Balancing Enhancements</w:t>
      </w:r>
      <w:r w:rsidRPr="00E417E7">
        <w:rPr>
          <w:rFonts w:eastAsiaTheme="minorEastAsia"/>
          <w:sz w:val="18"/>
          <w:szCs w:val="18"/>
          <w:lang w:eastAsia="zh-CN"/>
        </w:rPr>
        <w:tab/>
      </w:r>
      <w:proofErr w:type="spellStart"/>
      <w:r w:rsidRPr="00E417E7">
        <w:rPr>
          <w:rFonts w:eastAsiaTheme="minorEastAsia"/>
          <w:sz w:val="18"/>
          <w:szCs w:val="18"/>
          <w:lang w:eastAsia="zh-CN"/>
        </w:rPr>
        <w:t>ZTE</w:t>
      </w:r>
      <w:proofErr w:type="gramStart"/>
      <w:r w:rsidRPr="00E417E7">
        <w:rPr>
          <w:rFonts w:eastAsiaTheme="minorEastAsia"/>
          <w:sz w:val="18"/>
          <w:szCs w:val="18"/>
          <w:lang w:eastAsia="zh-CN"/>
        </w:rPr>
        <w:t>,China</w:t>
      </w:r>
      <w:proofErr w:type="spellEnd"/>
      <w:proofErr w:type="gramEnd"/>
      <w:r w:rsidRPr="00E417E7">
        <w:rPr>
          <w:rFonts w:eastAsiaTheme="minorEastAsia"/>
          <w:sz w:val="18"/>
          <w:szCs w:val="18"/>
          <w:lang w:eastAsia="zh-CN"/>
        </w:rPr>
        <w:t xml:space="preserve"> Telecom, China Unicom</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R3-215771</w:t>
      </w:r>
      <w:r w:rsidRPr="00E417E7">
        <w:rPr>
          <w:rFonts w:eastAsiaTheme="minorEastAsia"/>
          <w:sz w:val="18"/>
          <w:szCs w:val="18"/>
          <w:lang w:eastAsia="zh-CN"/>
        </w:rPr>
        <w:tab/>
        <w:t>TP for BL CR 38.473 on Load Balancing Enhancements</w:t>
      </w:r>
      <w:r w:rsidRPr="00E417E7">
        <w:rPr>
          <w:rFonts w:eastAsiaTheme="minorEastAsia"/>
          <w:sz w:val="18"/>
          <w:szCs w:val="18"/>
          <w:lang w:eastAsia="zh-CN"/>
        </w:rPr>
        <w:tab/>
      </w:r>
      <w:proofErr w:type="spellStart"/>
      <w:r w:rsidRPr="00E417E7">
        <w:rPr>
          <w:rFonts w:eastAsiaTheme="minorEastAsia"/>
          <w:sz w:val="18"/>
          <w:szCs w:val="18"/>
          <w:lang w:eastAsia="zh-CN"/>
        </w:rPr>
        <w:t>ZTE</w:t>
      </w:r>
      <w:proofErr w:type="gramStart"/>
      <w:r w:rsidRPr="00E417E7">
        <w:rPr>
          <w:rFonts w:eastAsiaTheme="minorEastAsia"/>
          <w:sz w:val="18"/>
          <w:szCs w:val="18"/>
          <w:lang w:eastAsia="zh-CN"/>
        </w:rPr>
        <w:t>,China</w:t>
      </w:r>
      <w:proofErr w:type="spellEnd"/>
      <w:proofErr w:type="gramEnd"/>
      <w:r w:rsidRPr="00E417E7">
        <w:rPr>
          <w:rFonts w:eastAsiaTheme="minorEastAsia"/>
          <w:sz w:val="18"/>
          <w:szCs w:val="18"/>
          <w:lang w:eastAsia="zh-CN"/>
        </w:rPr>
        <w:t xml:space="preserve"> Telecom, China Unicom</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R3-215772</w:t>
      </w:r>
      <w:r w:rsidRPr="00E417E7">
        <w:rPr>
          <w:rFonts w:eastAsiaTheme="minorEastAsia"/>
          <w:sz w:val="18"/>
          <w:szCs w:val="18"/>
          <w:lang w:eastAsia="zh-CN"/>
        </w:rPr>
        <w:tab/>
        <w:t>Further Discussion on Coverage and Capacity Optimization in NR</w:t>
      </w:r>
      <w:r w:rsidRPr="00E417E7">
        <w:rPr>
          <w:rFonts w:eastAsiaTheme="minorEastAsia"/>
          <w:sz w:val="18"/>
          <w:szCs w:val="18"/>
          <w:lang w:eastAsia="zh-CN"/>
        </w:rPr>
        <w:tab/>
      </w:r>
      <w:proofErr w:type="spellStart"/>
      <w:r w:rsidRPr="00E417E7">
        <w:rPr>
          <w:rFonts w:eastAsiaTheme="minorEastAsia"/>
          <w:sz w:val="18"/>
          <w:szCs w:val="18"/>
          <w:lang w:eastAsia="zh-CN"/>
        </w:rPr>
        <w:t>ZTE</w:t>
      </w:r>
      <w:proofErr w:type="gramStart"/>
      <w:r w:rsidRPr="00E417E7">
        <w:rPr>
          <w:rFonts w:eastAsiaTheme="minorEastAsia"/>
          <w:sz w:val="18"/>
          <w:szCs w:val="18"/>
          <w:lang w:eastAsia="zh-CN"/>
        </w:rPr>
        <w:t>,China</w:t>
      </w:r>
      <w:proofErr w:type="spellEnd"/>
      <w:proofErr w:type="gramEnd"/>
      <w:r w:rsidRPr="00E417E7">
        <w:rPr>
          <w:rFonts w:eastAsiaTheme="minorEastAsia"/>
          <w:sz w:val="18"/>
          <w:szCs w:val="18"/>
          <w:lang w:eastAsia="zh-CN"/>
        </w:rPr>
        <w:t xml:space="preserve"> Telecom, China Unicom, Lenovo, Motorola Mobility</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R3-215773</w:t>
      </w:r>
      <w:r w:rsidRPr="00E417E7">
        <w:rPr>
          <w:rFonts w:eastAsiaTheme="minorEastAsia"/>
          <w:sz w:val="18"/>
          <w:szCs w:val="18"/>
          <w:lang w:eastAsia="zh-CN"/>
        </w:rPr>
        <w:tab/>
        <w:t>TP for BL CR 38.300 on Coverage and Capacity Optimization</w:t>
      </w:r>
      <w:r w:rsidRPr="00E417E7">
        <w:rPr>
          <w:rFonts w:eastAsiaTheme="minorEastAsia"/>
          <w:sz w:val="18"/>
          <w:szCs w:val="18"/>
          <w:lang w:eastAsia="zh-CN"/>
        </w:rPr>
        <w:tab/>
      </w:r>
      <w:proofErr w:type="spellStart"/>
      <w:r w:rsidRPr="00E417E7">
        <w:rPr>
          <w:rFonts w:eastAsiaTheme="minorEastAsia"/>
          <w:sz w:val="18"/>
          <w:szCs w:val="18"/>
          <w:lang w:eastAsia="zh-CN"/>
        </w:rPr>
        <w:t>ZTE</w:t>
      </w:r>
      <w:proofErr w:type="gramStart"/>
      <w:r w:rsidRPr="00E417E7">
        <w:rPr>
          <w:rFonts w:eastAsiaTheme="minorEastAsia"/>
          <w:sz w:val="18"/>
          <w:szCs w:val="18"/>
          <w:lang w:eastAsia="zh-CN"/>
        </w:rPr>
        <w:t>,China</w:t>
      </w:r>
      <w:proofErr w:type="spellEnd"/>
      <w:proofErr w:type="gramEnd"/>
      <w:r w:rsidRPr="00E417E7">
        <w:rPr>
          <w:rFonts w:eastAsiaTheme="minorEastAsia"/>
          <w:sz w:val="18"/>
          <w:szCs w:val="18"/>
          <w:lang w:eastAsia="zh-CN"/>
        </w:rPr>
        <w:t xml:space="preserve"> Telecom, China Unicom</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R3-215774</w:t>
      </w:r>
      <w:r w:rsidRPr="00E417E7">
        <w:rPr>
          <w:rFonts w:eastAsiaTheme="minorEastAsia"/>
          <w:sz w:val="18"/>
          <w:szCs w:val="18"/>
          <w:lang w:eastAsia="zh-CN"/>
        </w:rPr>
        <w:tab/>
        <w:t>TP for BL CR 38.423 on Coverage and Capacity Optimization</w:t>
      </w:r>
      <w:r w:rsidRPr="00E417E7">
        <w:rPr>
          <w:rFonts w:eastAsiaTheme="minorEastAsia"/>
          <w:sz w:val="18"/>
          <w:szCs w:val="18"/>
          <w:lang w:eastAsia="zh-CN"/>
        </w:rPr>
        <w:tab/>
      </w:r>
      <w:proofErr w:type="spellStart"/>
      <w:r w:rsidRPr="00E417E7">
        <w:rPr>
          <w:rFonts w:eastAsiaTheme="minorEastAsia"/>
          <w:sz w:val="18"/>
          <w:szCs w:val="18"/>
          <w:lang w:eastAsia="zh-CN"/>
        </w:rPr>
        <w:t>ZTE</w:t>
      </w:r>
      <w:proofErr w:type="gramStart"/>
      <w:r w:rsidRPr="00E417E7">
        <w:rPr>
          <w:rFonts w:eastAsiaTheme="minorEastAsia"/>
          <w:sz w:val="18"/>
          <w:szCs w:val="18"/>
          <w:lang w:eastAsia="zh-CN"/>
        </w:rPr>
        <w:t>,China</w:t>
      </w:r>
      <w:proofErr w:type="spellEnd"/>
      <w:proofErr w:type="gramEnd"/>
      <w:r w:rsidRPr="00E417E7">
        <w:rPr>
          <w:rFonts w:eastAsiaTheme="minorEastAsia"/>
          <w:sz w:val="18"/>
          <w:szCs w:val="18"/>
          <w:lang w:eastAsia="zh-CN"/>
        </w:rPr>
        <w:t xml:space="preserve"> Telecom, China Unicom, Lenovo, Motorola Mobility</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R3-215775</w:t>
      </w:r>
      <w:r w:rsidRPr="00E417E7">
        <w:rPr>
          <w:rFonts w:eastAsiaTheme="minorEastAsia"/>
          <w:sz w:val="18"/>
          <w:szCs w:val="18"/>
          <w:lang w:eastAsia="zh-CN"/>
        </w:rPr>
        <w:tab/>
        <w:t>TP for BL CR 38.473 on Coverage and Capacity Optimization</w:t>
      </w:r>
      <w:r w:rsidRPr="00E417E7">
        <w:rPr>
          <w:rFonts w:eastAsiaTheme="minorEastAsia"/>
          <w:sz w:val="18"/>
          <w:szCs w:val="18"/>
          <w:lang w:eastAsia="zh-CN"/>
        </w:rPr>
        <w:tab/>
      </w:r>
      <w:proofErr w:type="spellStart"/>
      <w:r w:rsidRPr="00E417E7">
        <w:rPr>
          <w:rFonts w:eastAsiaTheme="minorEastAsia"/>
          <w:sz w:val="18"/>
          <w:szCs w:val="18"/>
          <w:lang w:eastAsia="zh-CN"/>
        </w:rPr>
        <w:t>ZTE</w:t>
      </w:r>
      <w:proofErr w:type="gramStart"/>
      <w:r w:rsidRPr="00E417E7">
        <w:rPr>
          <w:rFonts w:eastAsiaTheme="minorEastAsia"/>
          <w:sz w:val="18"/>
          <w:szCs w:val="18"/>
          <w:lang w:eastAsia="zh-CN"/>
        </w:rPr>
        <w:t>,China</w:t>
      </w:r>
      <w:proofErr w:type="spellEnd"/>
      <w:proofErr w:type="gramEnd"/>
      <w:r w:rsidRPr="00E417E7">
        <w:rPr>
          <w:rFonts w:eastAsiaTheme="minorEastAsia"/>
          <w:sz w:val="18"/>
          <w:szCs w:val="18"/>
          <w:lang w:eastAsia="zh-CN"/>
        </w:rPr>
        <w:t xml:space="preserve"> Telecom, China Unicom, Lenovo, Motorola Mobility</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R3-215776</w:t>
      </w:r>
      <w:r w:rsidRPr="00E417E7">
        <w:rPr>
          <w:rFonts w:eastAsiaTheme="minorEastAsia"/>
          <w:sz w:val="18"/>
          <w:szCs w:val="18"/>
          <w:lang w:eastAsia="zh-CN"/>
        </w:rPr>
        <w:tab/>
        <w:t>Further Discussion on Inter-system Load Balancing in NR</w:t>
      </w:r>
      <w:r w:rsidRPr="00E417E7">
        <w:rPr>
          <w:rFonts w:eastAsiaTheme="minorEastAsia"/>
          <w:sz w:val="18"/>
          <w:szCs w:val="18"/>
          <w:lang w:eastAsia="zh-CN"/>
        </w:rPr>
        <w:tab/>
      </w:r>
      <w:proofErr w:type="spellStart"/>
      <w:r w:rsidRPr="00E417E7">
        <w:rPr>
          <w:rFonts w:eastAsiaTheme="minorEastAsia"/>
          <w:sz w:val="18"/>
          <w:szCs w:val="18"/>
          <w:lang w:eastAsia="zh-CN"/>
        </w:rPr>
        <w:t>ZTE</w:t>
      </w:r>
      <w:proofErr w:type="gramStart"/>
      <w:r w:rsidRPr="00E417E7">
        <w:rPr>
          <w:rFonts w:eastAsiaTheme="minorEastAsia"/>
          <w:sz w:val="18"/>
          <w:szCs w:val="18"/>
          <w:lang w:eastAsia="zh-CN"/>
        </w:rPr>
        <w:t>,China</w:t>
      </w:r>
      <w:proofErr w:type="spellEnd"/>
      <w:proofErr w:type="gramEnd"/>
      <w:r w:rsidRPr="00E417E7">
        <w:rPr>
          <w:rFonts w:eastAsiaTheme="minorEastAsia"/>
          <w:sz w:val="18"/>
          <w:szCs w:val="18"/>
          <w:lang w:eastAsia="zh-CN"/>
        </w:rPr>
        <w:t xml:space="preserve"> Telecom, Lenovo, Motorola Mobility</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lastRenderedPageBreak/>
        <w:t>R3-215777</w:t>
      </w:r>
      <w:r w:rsidRPr="00E417E7">
        <w:rPr>
          <w:rFonts w:eastAsiaTheme="minorEastAsia"/>
          <w:sz w:val="18"/>
          <w:szCs w:val="18"/>
          <w:lang w:eastAsia="zh-CN"/>
        </w:rPr>
        <w:tab/>
        <w:t>TP for BL CR 36.300 on Inter-system Load Balancing</w:t>
      </w:r>
      <w:r w:rsidRPr="00E417E7">
        <w:rPr>
          <w:rFonts w:eastAsiaTheme="minorEastAsia"/>
          <w:sz w:val="18"/>
          <w:szCs w:val="18"/>
          <w:lang w:eastAsia="zh-CN"/>
        </w:rPr>
        <w:tab/>
      </w:r>
      <w:proofErr w:type="spellStart"/>
      <w:r w:rsidRPr="00E417E7">
        <w:rPr>
          <w:rFonts w:eastAsiaTheme="minorEastAsia"/>
          <w:sz w:val="18"/>
          <w:szCs w:val="18"/>
          <w:lang w:eastAsia="zh-CN"/>
        </w:rPr>
        <w:t>ZTE</w:t>
      </w:r>
      <w:proofErr w:type="gramStart"/>
      <w:r w:rsidRPr="00E417E7">
        <w:rPr>
          <w:rFonts w:eastAsiaTheme="minorEastAsia"/>
          <w:sz w:val="18"/>
          <w:szCs w:val="18"/>
          <w:lang w:eastAsia="zh-CN"/>
        </w:rPr>
        <w:t>,China</w:t>
      </w:r>
      <w:proofErr w:type="spellEnd"/>
      <w:proofErr w:type="gramEnd"/>
      <w:r w:rsidRPr="00E417E7">
        <w:rPr>
          <w:rFonts w:eastAsiaTheme="minorEastAsia"/>
          <w:sz w:val="18"/>
          <w:szCs w:val="18"/>
          <w:lang w:eastAsia="zh-CN"/>
        </w:rPr>
        <w:t xml:space="preserve"> Telecom</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R3-215778</w:t>
      </w:r>
      <w:r w:rsidRPr="00E417E7">
        <w:rPr>
          <w:rFonts w:eastAsiaTheme="minorEastAsia"/>
          <w:sz w:val="18"/>
          <w:szCs w:val="18"/>
          <w:lang w:eastAsia="zh-CN"/>
        </w:rPr>
        <w:tab/>
        <w:t>TP for BL CR 38.300 on Inter-system Load Balancing</w:t>
      </w:r>
      <w:r w:rsidRPr="00E417E7">
        <w:rPr>
          <w:rFonts w:eastAsiaTheme="minorEastAsia"/>
          <w:sz w:val="18"/>
          <w:szCs w:val="18"/>
          <w:lang w:eastAsia="zh-CN"/>
        </w:rPr>
        <w:tab/>
      </w:r>
      <w:proofErr w:type="spellStart"/>
      <w:r w:rsidRPr="00E417E7">
        <w:rPr>
          <w:rFonts w:eastAsiaTheme="minorEastAsia"/>
          <w:sz w:val="18"/>
          <w:szCs w:val="18"/>
          <w:lang w:eastAsia="zh-CN"/>
        </w:rPr>
        <w:t>ZTE</w:t>
      </w:r>
      <w:proofErr w:type="gramStart"/>
      <w:r w:rsidRPr="00E417E7">
        <w:rPr>
          <w:rFonts w:eastAsiaTheme="minorEastAsia"/>
          <w:sz w:val="18"/>
          <w:szCs w:val="18"/>
          <w:lang w:eastAsia="zh-CN"/>
        </w:rPr>
        <w:t>,China</w:t>
      </w:r>
      <w:proofErr w:type="spellEnd"/>
      <w:proofErr w:type="gramEnd"/>
      <w:r w:rsidRPr="00E417E7">
        <w:rPr>
          <w:rFonts w:eastAsiaTheme="minorEastAsia"/>
          <w:sz w:val="18"/>
          <w:szCs w:val="18"/>
          <w:lang w:eastAsia="zh-CN"/>
        </w:rPr>
        <w:t xml:space="preserve"> Telecom, China Unicom</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R3-215779</w:t>
      </w:r>
      <w:r w:rsidRPr="00E417E7">
        <w:rPr>
          <w:rFonts w:eastAsiaTheme="minorEastAsia"/>
          <w:sz w:val="18"/>
          <w:szCs w:val="18"/>
          <w:lang w:eastAsia="zh-CN"/>
        </w:rPr>
        <w:tab/>
        <w:t>TP for BL CR 38.413 on Inter-system Load Balancing</w:t>
      </w:r>
      <w:r w:rsidRPr="00E417E7">
        <w:rPr>
          <w:rFonts w:eastAsiaTheme="minorEastAsia"/>
          <w:sz w:val="18"/>
          <w:szCs w:val="18"/>
          <w:lang w:eastAsia="zh-CN"/>
        </w:rPr>
        <w:tab/>
      </w:r>
      <w:proofErr w:type="spellStart"/>
      <w:r w:rsidRPr="00E417E7">
        <w:rPr>
          <w:rFonts w:eastAsiaTheme="minorEastAsia"/>
          <w:sz w:val="18"/>
          <w:szCs w:val="18"/>
          <w:lang w:eastAsia="zh-CN"/>
        </w:rPr>
        <w:t>ZTE</w:t>
      </w:r>
      <w:proofErr w:type="gramStart"/>
      <w:r w:rsidRPr="00E417E7">
        <w:rPr>
          <w:rFonts w:eastAsiaTheme="minorEastAsia"/>
          <w:sz w:val="18"/>
          <w:szCs w:val="18"/>
          <w:lang w:eastAsia="zh-CN"/>
        </w:rPr>
        <w:t>,China</w:t>
      </w:r>
      <w:proofErr w:type="spellEnd"/>
      <w:proofErr w:type="gramEnd"/>
      <w:r w:rsidRPr="00E417E7">
        <w:rPr>
          <w:rFonts w:eastAsiaTheme="minorEastAsia"/>
          <w:sz w:val="18"/>
          <w:szCs w:val="18"/>
          <w:lang w:eastAsia="zh-CN"/>
        </w:rPr>
        <w:t xml:space="preserve"> Telecom, China Unicom, Lenovo, Motorola Mobility</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R3-215850</w:t>
      </w:r>
      <w:r w:rsidRPr="00E417E7">
        <w:rPr>
          <w:rFonts w:eastAsiaTheme="minorEastAsia"/>
          <w:sz w:val="18"/>
          <w:szCs w:val="18"/>
          <w:lang w:eastAsia="zh-CN"/>
        </w:rPr>
        <w:tab/>
        <w:t>CB: # SONMDT1_Workplan_BLCRs - Summary of email discussion</w:t>
      </w:r>
      <w:r w:rsidRPr="00E417E7">
        <w:rPr>
          <w:rFonts w:eastAsiaTheme="minorEastAsia"/>
          <w:sz w:val="18"/>
          <w:szCs w:val="18"/>
          <w:lang w:eastAsia="zh-CN"/>
        </w:rPr>
        <w:tab/>
        <w:t>CMCC - moderator</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R3-215851</w:t>
      </w:r>
      <w:r w:rsidRPr="00E417E7">
        <w:rPr>
          <w:rFonts w:eastAsiaTheme="minorEastAsia"/>
          <w:sz w:val="18"/>
          <w:szCs w:val="18"/>
          <w:lang w:eastAsia="zh-CN"/>
        </w:rPr>
        <w:tab/>
        <w:t>CB: # SONMDT2_UEHistoryInfor - Summary of email discussion</w:t>
      </w:r>
      <w:r w:rsidRPr="00E417E7">
        <w:rPr>
          <w:rFonts w:eastAsiaTheme="minorEastAsia"/>
          <w:sz w:val="18"/>
          <w:szCs w:val="18"/>
          <w:lang w:eastAsia="zh-CN"/>
        </w:rPr>
        <w:tab/>
        <w:t>ZTE - moderator</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R3-215852</w:t>
      </w:r>
      <w:r w:rsidRPr="00E417E7">
        <w:rPr>
          <w:rFonts w:eastAsiaTheme="minorEastAsia"/>
          <w:sz w:val="18"/>
          <w:szCs w:val="18"/>
          <w:lang w:eastAsia="zh-CN"/>
        </w:rPr>
        <w:tab/>
        <w:t>CB: # SONMDT3_LoadBalance - Summary of email discussion</w:t>
      </w:r>
      <w:r w:rsidRPr="00E417E7">
        <w:rPr>
          <w:rFonts w:eastAsiaTheme="minorEastAsia"/>
          <w:sz w:val="18"/>
          <w:szCs w:val="18"/>
          <w:lang w:eastAsia="zh-CN"/>
        </w:rPr>
        <w:tab/>
        <w:t>Nokia - moderator</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R3-215853</w:t>
      </w:r>
      <w:r w:rsidRPr="00E417E7">
        <w:rPr>
          <w:rFonts w:eastAsiaTheme="minorEastAsia"/>
          <w:sz w:val="18"/>
          <w:szCs w:val="18"/>
          <w:lang w:eastAsia="zh-CN"/>
        </w:rPr>
        <w:tab/>
        <w:t>CB: # SONMDT4_SNChangeFailure - Summary of email discussion</w:t>
      </w:r>
      <w:r w:rsidRPr="00E417E7">
        <w:rPr>
          <w:rFonts w:eastAsiaTheme="minorEastAsia"/>
          <w:sz w:val="18"/>
          <w:szCs w:val="18"/>
          <w:lang w:eastAsia="zh-CN"/>
        </w:rPr>
        <w:tab/>
        <w:t>Samsung - moderator</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R3-215854</w:t>
      </w:r>
      <w:r w:rsidRPr="00E417E7">
        <w:rPr>
          <w:rFonts w:eastAsiaTheme="minorEastAsia"/>
          <w:sz w:val="18"/>
          <w:szCs w:val="18"/>
          <w:lang w:eastAsia="zh-CN"/>
        </w:rPr>
        <w:tab/>
        <w:t>CB: # SONMDT5_RACHOpt - Summary of email discussion</w:t>
      </w:r>
      <w:r w:rsidRPr="00E417E7">
        <w:rPr>
          <w:rFonts w:eastAsiaTheme="minorEastAsia"/>
          <w:sz w:val="18"/>
          <w:szCs w:val="18"/>
          <w:lang w:eastAsia="zh-CN"/>
        </w:rPr>
        <w:tab/>
        <w:t>CATT - moderator</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R3-215855</w:t>
      </w:r>
      <w:r w:rsidRPr="00E417E7">
        <w:rPr>
          <w:rFonts w:eastAsiaTheme="minorEastAsia"/>
          <w:sz w:val="18"/>
          <w:szCs w:val="18"/>
          <w:lang w:eastAsia="zh-CN"/>
        </w:rPr>
        <w:tab/>
        <w:t>CB: # SONMDT6_CCO - Summary of email discussion</w:t>
      </w:r>
      <w:r w:rsidRPr="00E417E7">
        <w:rPr>
          <w:rFonts w:eastAsiaTheme="minorEastAsia"/>
          <w:sz w:val="18"/>
          <w:szCs w:val="18"/>
          <w:lang w:eastAsia="zh-CN"/>
        </w:rPr>
        <w:tab/>
        <w:t>Ericsson - moderator</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R3-215856</w:t>
      </w:r>
      <w:r w:rsidRPr="00E417E7">
        <w:rPr>
          <w:rFonts w:eastAsiaTheme="minorEastAsia"/>
          <w:sz w:val="18"/>
          <w:szCs w:val="18"/>
          <w:lang w:eastAsia="zh-CN"/>
        </w:rPr>
        <w:tab/>
        <w:t>CB: # SONMDT7_InterSystemLB - Summary of email discussion</w:t>
      </w:r>
      <w:r w:rsidRPr="00E417E7">
        <w:rPr>
          <w:rFonts w:eastAsiaTheme="minorEastAsia"/>
          <w:sz w:val="18"/>
          <w:szCs w:val="18"/>
          <w:lang w:eastAsia="zh-CN"/>
        </w:rPr>
        <w:tab/>
        <w:t>Huawei - moderator</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R3-215857</w:t>
      </w:r>
      <w:r w:rsidRPr="00E417E7">
        <w:rPr>
          <w:rFonts w:eastAsiaTheme="minorEastAsia"/>
          <w:sz w:val="18"/>
          <w:szCs w:val="18"/>
          <w:lang w:eastAsia="zh-CN"/>
        </w:rPr>
        <w:tab/>
        <w:t>CB: # SONMDT8_MobilityEnc - Summary of email discussion</w:t>
      </w:r>
      <w:r w:rsidRPr="00E417E7">
        <w:rPr>
          <w:rFonts w:eastAsiaTheme="minorEastAsia"/>
          <w:sz w:val="18"/>
          <w:szCs w:val="18"/>
          <w:lang w:eastAsia="zh-CN"/>
        </w:rPr>
        <w:tab/>
        <w:t>Lenovo - moderator</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R3-215858</w:t>
      </w:r>
      <w:r w:rsidRPr="00E417E7">
        <w:rPr>
          <w:rFonts w:eastAsiaTheme="minorEastAsia"/>
          <w:sz w:val="18"/>
          <w:szCs w:val="18"/>
          <w:lang w:eastAsia="zh-CN"/>
        </w:rPr>
        <w:tab/>
        <w:t>CB: # SONMDT9_MDTEnc - Summary of email discussion</w:t>
      </w:r>
      <w:r w:rsidRPr="00E417E7">
        <w:rPr>
          <w:rFonts w:eastAsiaTheme="minorEastAsia"/>
          <w:sz w:val="18"/>
          <w:szCs w:val="18"/>
          <w:lang w:eastAsia="zh-CN"/>
        </w:rPr>
        <w:tab/>
        <w:t>Huawei - moderator</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R3-215859</w:t>
      </w:r>
      <w:r w:rsidRPr="00E417E7">
        <w:rPr>
          <w:rFonts w:eastAsiaTheme="minorEastAsia"/>
          <w:sz w:val="18"/>
          <w:szCs w:val="18"/>
          <w:lang w:eastAsia="zh-CN"/>
        </w:rPr>
        <w:tab/>
        <w:t>CB: # SONMDT10_NRU - Summary of email discussion</w:t>
      </w:r>
      <w:r w:rsidRPr="00E417E7">
        <w:rPr>
          <w:rFonts w:eastAsiaTheme="minorEastAsia"/>
          <w:sz w:val="18"/>
          <w:szCs w:val="18"/>
          <w:lang w:eastAsia="zh-CN"/>
        </w:rPr>
        <w:tab/>
        <w:t>Ericsson - moderator</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R3-215941</w:t>
      </w:r>
      <w:r w:rsidRPr="00E417E7">
        <w:rPr>
          <w:rFonts w:eastAsiaTheme="minorEastAsia"/>
          <w:sz w:val="18"/>
          <w:szCs w:val="18"/>
          <w:lang w:eastAsia="zh-CN"/>
        </w:rPr>
        <w:tab/>
        <w:t>BLCR to 38.413_Addition of SON features enhancement</w:t>
      </w:r>
      <w:r w:rsidRPr="00E417E7">
        <w:rPr>
          <w:rFonts w:eastAsiaTheme="minorEastAsia"/>
          <w:sz w:val="18"/>
          <w:szCs w:val="18"/>
          <w:lang w:eastAsia="zh-CN"/>
        </w:rPr>
        <w:tab/>
        <w:t>Ericsson</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R3-215993</w:t>
      </w:r>
      <w:r w:rsidRPr="00E417E7">
        <w:rPr>
          <w:rFonts w:eastAsiaTheme="minorEastAsia"/>
          <w:sz w:val="18"/>
          <w:szCs w:val="18"/>
          <w:lang w:eastAsia="zh-CN"/>
        </w:rPr>
        <w:tab/>
        <w:t xml:space="preserve">Propagation of user consent related information during </w:t>
      </w:r>
      <w:proofErr w:type="spellStart"/>
      <w:r w:rsidRPr="00E417E7">
        <w:rPr>
          <w:rFonts w:eastAsiaTheme="minorEastAsia"/>
          <w:sz w:val="18"/>
          <w:szCs w:val="18"/>
          <w:lang w:eastAsia="zh-CN"/>
        </w:rPr>
        <w:t>Xn</w:t>
      </w:r>
      <w:proofErr w:type="spellEnd"/>
      <w:r w:rsidRPr="00E417E7">
        <w:rPr>
          <w:rFonts w:eastAsiaTheme="minorEastAsia"/>
          <w:sz w:val="18"/>
          <w:szCs w:val="18"/>
          <w:lang w:eastAsia="zh-CN"/>
        </w:rPr>
        <w:t xml:space="preserve"> inter-PLMN handover</w:t>
      </w:r>
      <w:r w:rsidRPr="00E417E7">
        <w:rPr>
          <w:rFonts w:eastAsiaTheme="minorEastAsia"/>
          <w:sz w:val="18"/>
          <w:szCs w:val="18"/>
          <w:lang w:eastAsia="zh-CN"/>
        </w:rPr>
        <w:tab/>
        <w:t>Huawei, Samsung</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R3-215994</w:t>
      </w:r>
      <w:r w:rsidRPr="00E417E7">
        <w:rPr>
          <w:rFonts w:eastAsiaTheme="minorEastAsia"/>
          <w:sz w:val="18"/>
          <w:szCs w:val="18"/>
          <w:lang w:eastAsia="zh-CN"/>
        </w:rPr>
        <w:tab/>
        <w:t>(TPs for MDT BL CRs for TS 38.423): User consent checking for MDT before UE context retrieval</w:t>
      </w:r>
      <w:r w:rsidRPr="00E417E7">
        <w:rPr>
          <w:rFonts w:eastAsiaTheme="minorEastAsia"/>
          <w:sz w:val="18"/>
          <w:szCs w:val="18"/>
          <w:lang w:eastAsia="zh-CN"/>
        </w:rPr>
        <w:tab/>
        <w:t>Huawei</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R3-215995</w:t>
      </w:r>
      <w:r w:rsidRPr="00E417E7">
        <w:rPr>
          <w:rFonts w:eastAsiaTheme="minorEastAsia"/>
          <w:sz w:val="18"/>
          <w:szCs w:val="18"/>
          <w:lang w:eastAsia="zh-CN"/>
        </w:rPr>
        <w:tab/>
        <w:t>(TPs for MDT BL CRs for TS 37.320): User consent checking for MDT before UE context retrieval</w:t>
      </w:r>
      <w:r w:rsidRPr="00E417E7">
        <w:rPr>
          <w:rFonts w:eastAsiaTheme="minorEastAsia"/>
          <w:sz w:val="18"/>
          <w:szCs w:val="18"/>
          <w:lang w:eastAsia="zh-CN"/>
        </w:rPr>
        <w:tab/>
        <w:t>Huawei</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R3-216001</w:t>
      </w:r>
      <w:r w:rsidRPr="00E417E7">
        <w:rPr>
          <w:rFonts w:eastAsiaTheme="minorEastAsia"/>
          <w:sz w:val="18"/>
          <w:szCs w:val="18"/>
          <w:lang w:eastAsia="zh-CN"/>
        </w:rPr>
        <w:tab/>
        <w:t xml:space="preserve">[TP to SON BL CR to 38.423, </w:t>
      </w:r>
      <w:proofErr w:type="spellStart"/>
      <w:r w:rsidRPr="00E417E7">
        <w:rPr>
          <w:rFonts w:eastAsiaTheme="minorEastAsia"/>
          <w:sz w:val="18"/>
          <w:szCs w:val="18"/>
          <w:lang w:eastAsia="zh-CN"/>
        </w:rPr>
        <w:t>NR_ENDC_SON_MDT_enh</w:t>
      </w:r>
      <w:proofErr w:type="spellEnd"/>
      <w:proofErr w:type="gramStart"/>
      <w:r w:rsidRPr="00E417E7">
        <w:rPr>
          <w:rFonts w:eastAsiaTheme="minorEastAsia"/>
          <w:sz w:val="18"/>
          <w:szCs w:val="18"/>
          <w:lang w:eastAsia="zh-CN"/>
        </w:rPr>
        <w:t>]  Semantics</w:t>
      </w:r>
      <w:proofErr w:type="gramEnd"/>
      <w:r w:rsidRPr="00E417E7">
        <w:rPr>
          <w:rFonts w:eastAsiaTheme="minorEastAsia"/>
          <w:sz w:val="18"/>
          <w:szCs w:val="18"/>
          <w:lang w:eastAsia="zh-CN"/>
        </w:rPr>
        <w:t xml:space="preserve"> for the PRB per slice description</w:t>
      </w:r>
      <w:r w:rsidRPr="00E417E7">
        <w:rPr>
          <w:rFonts w:eastAsiaTheme="minorEastAsia"/>
          <w:sz w:val="18"/>
          <w:szCs w:val="18"/>
          <w:lang w:eastAsia="zh-CN"/>
        </w:rPr>
        <w:tab/>
        <w:t>Nokia, Nokia Shanghai Bell, Huawei</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R3-216003</w:t>
      </w:r>
      <w:r w:rsidRPr="00E417E7">
        <w:rPr>
          <w:rFonts w:eastAsiaTheme="minorEastAsia"/>
          <w:sz w:val="18"/>
          <w:szCs w:val="18"/>
          <w:lang w:eastAsia="zh-CN"/>
        </w:rPr>
        <w:tab/>
        <w:t>LS on CCO parameters range</w:t>
      </w:r>
      <w:r w:rsidRPr="00E417E7">
        <w:rPr>
          <w:rFonts w:eastAsiaTheme="minorEastAsia"/>
          <w:sz w:val="18"/>
          <w:szCs w:val="18"/>
          <w:lang w:eastAsia="zh-CN"/>
        </w:rPr>
        <w:tab/>
        <w:t>Ericsson</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R3-216006</w:t>
      </w:r>
      <w:r w:rsidRPr="00E417E7">
        <w:rPr>
          <w:rFonts w:eastAsiaTheme="minorEastAsia"/>
          <w:sz w:val="18"/>
          <w:szCs w:val="18"/>
          <w:lang w:eastAsia="zh-CN"/>
        </w:rPr>
        <w:tab/>
        <w:t>CB: # SONMDT2_UEHistoryInfor - Summary of email discussion</w:t>
      </w:r>
      <w:r w:rsidRPr="00E417E7">
        <w:rPr>
          <w:rFonts w:eastAsiaTheme="minorEastAsia"/>
          <w:sz w:val="18"/>
          <w:szCs w:val="18"/>
          <w:lang w:eastAsia="zh-CN"/>
        </w:rPr>
        <w:tab/>
        <w:t>ZTE - moderator</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R3-216007</w:t>
      </w:r>
      <w:r w:rsidRPr="00E417E7">
        <w:rPr>
          <w:rFonts w:eastAsiaTheme="minorEastAsia"/>
          <w:sz w:val="18"/>
          <w:szCs w:val="18"/>
          <w:lang w:eastAsia="zh-CN"/>
        </w:rPr>
        <w:tab/>
        <w:t>CB: # SONMDT3_LoadBalance - Summary of email discussion</w:t>
      </w:r>
      <w:r w:rsidRPr="00E417E7">
        <w:rPr>
          <w:rFonts w:eastAsiaTheme="minorEastAsia"/>
          <w:sz w:val="18"/>
          <w:szCs w:val="18"/>
          <w:lang w:eastAsia="zh-CN"/>
        </w:rPr>
        <w:tab/>
        <w:t>Nokia - moderator</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R3-216008</w:t>
      </w:r>
      <w:r w:rsidRPr="00E417E7">
        <w:rPr>
          <w:rFonts w:eastAsiaTheme="minorEastAsia"/>
          <w:sz w:val="18"/>
          <w:szCs w:val="18"/>
          <w:lang w:eastAsia="zh-CN"/>
        </w:rPr>
        <w:tab/>
        <w:t>CB: # SONMDT4_SNChangeFailure - Summary of email discussion</w:t>
      </w:r>
      <w:r w:rsidRPr="00E417E7">
        <w:rPr>
          <w:rFonts w:eastAsiaTheme="minorEastAsia"/>
          <w:sz w:val="18"/>
          <w:szCs w:val="18"/>
          <w:lang w:eastAsia="zh-CN"/>
        </w:rPr>
        <w:tab/>
        <w:t>Samsung - moderator</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R3-216013</w:t>
      </w:r>
      <w:r w:rsidRPr="00E417E7">
        <w:rPr>
          <w:rFonts w:eastAsiaTheme="minorEastAsia"/>
          <w:sz w:val="18"/>
          <w:szCs w:val="18"/>
          <w:lang w:eastAsia="zh-CN"/>
        </w:rPr>
        <w:tab/>
        <w:t>CB: # SONMDT5_RACHOpt - Summary of email discussion</w:t>
      </w:r>
      <w:r w:rsidRPr="00E417E7">
        <w:rPr>
          <w:rFonts w:eastAsiaTheme="minorEastAsia"/>
          <w:sz w:val="18"/>
          <w:szCs w:val="18"/>
          <w:lang w:eastAsia="zh-CN"/>
        </w:rPr>
        <w:tab/>
        <w:t>CATT - moderator</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R3-216016</w:t>
      </w:r>
      <w:r w:rsidRPr="00E417E7">
        <w:rPr>
          <w:rFonts w:eastAsiaTheme="minorEastAsia"/>
          <w:sz w:val="18"/>
          <w:szCs w:val="18"/>
          <w:lang w:eastAsia="zh-CN"/>
        </w:rPr>
        <w:tab/>
        <w:t>CB: # SONMDT6_CCO - Summary of email discussion</w:t>
      </w:r>
      <w:r w:rsidRPr="00E417E7">
        <w:rPr>
          <w:rFonts w:eastAsiaTheme="minorEastAsia"/>
          <w:sz w:val="18"/>
          <w:szCs w:val="18"/>
          <w:lang w:eastAsia="zh-CN"/>
        </w:rPr>
        <w:tab/>
        <w:t>Ericsson - moderator</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R3-216017</w:t>
      </w:r>
      <w:r w:rsidRPr="00E417E7">
        <w:rPr>
          <w:rFonts w:eastAsiaTheme="minorEastAsia"/>
          <w:sz w:val="18"/>
          <w:szCs w:val="18"/>
          <w:lang w:eastAsia="zh-CN"/>
        </w:rPr>
        <w:tab/>
        <w:t>CB: # SONMDT7_InterSystemLB - Summary of email discussion</w:t>
      </w:r>
      <w:r w:rsidRPr="00E417E7">
        <w:rPr>
          <w:rFonts w:eastAsiaTheme="minorEastAsia"/>
          <w:sz w:val="18"/>
          <w:szCs w:val="18"/>
          <w:lang w:eastAsia="zh-CN"/>
        </w:rPr>
        <w:tab/>
        <w:t>Huawei - moderator</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R3-216018</w:t>
      </w:r>
      <w:r w:rsidRPr="00E417E7">
        <w:rPr>
          <w:rFonts w:eastAsiaTheme="minorEastAsia"/>
          <w:sz w:val="18"/>
          <w:szCs w:val="18"/>
          <w:lang w:eastAsia="zh-CN"/>
        </w:rPr>
        <w:tab/>
        <w:t>CB: # SONMDT8_MobilityEnc - Summary of email discussion</w:t>
      </w:r>
      <w:r w:rsidRPr="00E417E7">
        <w:rPr>
          <w:rFonts w:eastAsiaTheme="minorEastAsia"/>
          <w:sz w:val="18"/>
          <w:szCs w:val="18"/>
          <w:lang w:eastAsia="zh-CN"/>
        </w:rPr>
        <w:tab/>
        <w:t>Lenovo - moderator</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R3-216019</w:t>
      </w:r>
      <w:r w:rsidRPr="00E417E7">
        <w:rPr>
          <w:rFonts w:eastAsiaTheme="minorEastAsia"/>
          <w:sz w:val="18"/>
          <w:szCs w:val="18"/>
          <w:lang w:eastAsia="zh-CN"/>
        </w:rPr>
        <w:tab/>
        <w:t>CB: # SONMDT9_MDTEnc - Summary of email discussion</w:t>
      </w:r>
      <w:r w:rsidRPr="00E417E7">
        <w:rPr>
          <w:rFonts w:eastAsiaTheme="minorEastAsia"/>
          <w:sz w:val="18"/>
          <w:szCs w:val="18"/>
          <w:lang w:eastAsia="zh-CN"/>
        </w:rPr>
        <w:tab/>
        <w:t>Huawei - moderator</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R3-216020</w:t>
      </w:r>
      <w:r w:rsidRPr="00E417E7">
        <w:rPr>
          <w:rFonts w:eastAsiaTheme="minorEastAsia"/>
          <w:sz w:val="18"/>
          <w:szCs w:val="18"/>
          <w:lang w:eastAsia="zh-CN"/>
        </w:rPr>
        <w:tab/>
        <w:t>CB: # SONMDT10_NRU - Summary of email discussion</w:t>
      </w:r>
      <w:r w:rsidRPr="00E417E7">
        <w:rPr>
          <w:rFonts w:eastAsiaTheme="minorEastAsia"/>
          <w:sz w:val="18"/>
          <w:szCs w:val="18"/>
          <w:lang w:eastAsia="zh-CN"/>
        </w:rPr>
        <w:tab/>
        <w:t>Ericsson - moderator</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R3-216042</w:t>
      </w:r>
      <w:r w:rsidRPr="00E417E7">
        <w:rPr>
          <w:rFonts w:eastAsiaTheme="minorEastAsia"/>
          <w:sz w:val="18"/>
          <w:szCs w:val="18"/>
          <w:lang w:eastAsia="zh-CN"/>
        </w:rPr>
        <w:tab/>
        <w:t>LS on NR-U channel information and procedures</w:t>
      </w:r>
      <w:r w:rsidRPr="00E417E7">
        <w:rPr>
          <w:rFonts w:eastAsiaTheme="minorEastAsia"/>
          <w:sz w:val="18"/>
          <w:szCs w:val="18"/>
          <w:lang w:eastAsia="zh-CN"/>
        </w:rPr>
        <w:tab/>
        <w:t>Samsung</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R3-216045</w:t>
      </w:r>
      <w:r w:rsidRPr="00E417E7">
        <w:rPr>
          <w:rFonts w:eastAsiaTheme="minorEastAsia"/>
          <w:sz w:val="18"/>
          <w:szCs w:val="18"/>
          <w:lang w:eastAsia="zh-CN"/>
        </w:rPr>
        <w:tab/>
        <w:t>(TP for SON BLCR for 38.413) Inter-System Load Balancing</w:t>
      </w:r>
      <w:r w:rsidRPr="00E417E7">
        <w:rPr>
          <w:rFonts w:eastAsiaTheme="minorEastAsia"/>
          <w:sz w:val="18"/>
          <w:szCs w:val="18"/>
          <w:lang w:eastAsia="zh-CN"/>
        </w:rPr>
        <w:tab/>
        <w:t>Huawei</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R3-216066</w:t>
      </w:r>
      <w:r w:rsidRPr="00E417E7">
        <w:rPr>
          <w:rFonts w:eastAsiaTheme="minorEastAsia"/>
          <w:sz w:val="18"/>
          <w:szCs w:val="18"/>
          <w:lang w:eastAsia="zh-CN"/>
        </w:rPr>
        <w:tab/>
        <w:t xml:space="preserve">(TP to SON BL CR to 38.473, </w:t>
      </w:r>
      <w:proofErr w:type="spellStart"/>
      <w:r w:rsidRPr="00E417E7">
        <w:rPr>
          <w:rFonts w:eastAsiaTheme="minorEastAsia"/>
          <w:sz w:val="18"/>
          <w:szCs w:val="18"/>
          <w:lang w:eastAsia="zh-CN"/>
        </w:rPr>
        <w:t>NR_ENDC_SON_MDT_enh</w:t>
      </w:r>
      <w:proofErr w:type="spellEnd"/>
      <w:proofErr w:type="gramStart"/>
      <w:r w:rsidRPr="00E417E7">
        <w:rPr>
          <w:rFonts w:eastAsiaTheme="minorEastAsia"/>
          <w:sz w:val="18"/>
          <w:szCs w:val="18"/>
          <w:lang w:eastAsia="zh-CN"/>
        </w:rPr>
        <w:t>)  Semantics</w:t>
      </w:r>
      <w:proofErr w:type="gramEnd"/>
      <w:r w:rsidRPr="00E417E7">
        <w:rPr>
          <w:rFonts w:eastAsiaTheme="minorEastAsia"/>
          <w:sz w:val="18"/>
          <w:szCs w:val="18"/>
          <w:lang w:eastAsia="zh-CN"/>
        </w:rPr>
        <w:t xml:space="preserve"> for the PRB per slice description</w:t>
      </w:r>
      <w:r w:rsidRPr="00E417E7">
        <w:rPr>
          <w:rFonts w:eastAsiaTheme="minorEastAsia"/>
          <w:sz w:val="18"/>
          <w:szCs w:val="18"/>
          <w:lang w:eastAsia="zh-CN"/>
        </w:rPr>
        <w:tab/>
        <w:t>Huawei, Nokia, Nokia Shanghai Bell</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R3-216159</w:t>
      </w:r>
      <w:r w:rsidRPr="00E417E7">
        <w:rPr>
          <w:rFonts w:eastAsiaTheme="minorEastAsia"/>
          <w:sz w:val="18"/>
          <w:szCs w:val="18"/>
          <w:lang w:eastAsia="zh-CN"/>
        </w:rPr>
        <w:tab/>
        <w:t>Reply LS on scenarios need to be supported for MRO in SCG Failure Report</w:t>
      </w:r>
      <w:r w:rsidRPr="00E417E7">
        <w:rPr>
          <w:rFonts w:eastAsiaTheme="minorEastAsia"/>
          <w:sz w:val="18"/>
          <w:szCs w:val="18"/>
          <w:lang w:eastAsia="zh-CN"/>
        </w:rPr>
        <w:tab/>
        <w:t>Samsung</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R3-216173</w:t>
      </w:r>
      <w:r w:rsidRPr="00E417E7">
        <w:rPr>
          <w:rFonts w:eastAsiaTheme="minorEastAsia"/>
          <w:sz w:val="18"/>
          <w:szCs w:val="18"/>
          <w:lang w:eastAsia="zh-CN"/>
        </w:rPr>
        <w:tab/>
        <w:t>(TP for SON BL CR for TS 36.423): UE History Information for Secondary Node</w:t>
      </w:r>
      <w:r w:rsidRPr="00E417E7">
        <w:rPr>
          <w:rFonts w:eastAsiaTheme="minorEastAsia"/>
          <w:sz w:val="18"/>
          <w:szCs w:val="18"/>
          <w:lang w:eastAsia="zh-CN"/>
        </w:rPr>
        <w:tab/>
        <w:t xml:space="preserve">Ericsson, ZTE, CATT, </w:t>
      </w:r>
      <w:proofErr w:type="gramStart"/>
      <w:r w:rsidRPr="00E417E7">
        <w:rPr>
          <w:rFonts w:eastAsiaTheme="minorEastAsia"/>
          <w:sz w:val="18"/>
          <w:szCs w:val="18"/>
          <w:lang w:eastAsia="zh-CN"/>
        </w:rPr>
        <w:t>Samsung</w:t>
      </w:r>
      <w:proofErr w:type="gramEnd"/>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R3-216175</w:t>
      </w:r>
      <w:r w:rsidRPr="00E417E7">
        <w:rPr>
          <w:rFonts w:eastAsiaTheme="minorEastAsia"/>
          <w:sz w:val="18"/>
          <w:szCs w:val="18"/>
          <w:lang w:eastAsia="zh-CN"/>
        </w:rPr>
        <w:tab/>
        <w:t>(TP for SON BL CR for TS 38.423) Introduce UHI in MR-DC</w:t>
      </w:r>
      <w:r w:rsidRPr="00E417E7">
        <w:rPr>
          <w:rFonts w:eastAsiaTheme="minorEastAsia"/>
          <w:sz w:val="18"/>
          <w:szCs w:val="18"/>
          <w:lang w:eastAsia="zh-CN"/>
        </w:rPr>
        <w:tab/>
        <w:t>ZTE, Lenovo, Motorola Mobility, China Unicom</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R3-216178</w:t>
      </w:r>
      <w:r w:rsidRPr="00E417E7">
        <w:rPr>
          <w:rFonts w:eastAsiaTheme="minorEastAsia"/>
          <w:sz w:val="18"/>
          <w:szCs w:val="18"/>
          <w:lang w:eastAsia="zh-CN"/>
        </w:rPr>
        <w:tab/>
        <w:t>CB: # SONMDT10_NRU - Summary of email discussion</w:t>
      </w:r>
      <w:r w:rsidRPr="00E417E7">
        <w:rPr>
          <w:rFonts w:eastAsiaTheme="minorEastAsia"/>
          <w:sz w:val="18"/>
          <w:szCs w:val="18"/>
          <w:lang w:eastAsia="zh-CN"/>
        </w:rPr>
        <w:tab/>
        <w:t>Ericsson - moderator</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R3-216189</w:t>
      </w:r>
      <w:r w:rsidRPr="00E417E7">
        <w:rPr>
          <w:rFonts w:eastAsiaTheme="minorEastAsia"/>
          <w:sz w:val="18"/>
          <w:szCs w:val="18"/>
          <w:lang w:eastAsia="zh-CN"/>
        </w:rPr>
        <w:tab/>
        <w:t>LS on CCO related assistance information from OAM to NG-RAN</w:t>
      </w:r>
      <w:r w:rsidRPr="00E417E7">
        <w:rPr>
          <w:rFonts w:eastAsiaTheme="minorEastAsia"/>
          <w:sz w:val="18"/>
          <w:szCs w:val="18"/>
          <w:lang w:eastAsia="zh-CN"/>
        </w:rPr>
        <w:tab/>
        <w:t>Ericsson</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R3-216220</w:t>
      </w:r>
      <w:r w:rsidRPr="00E417E7">
        <w:rPr>
          <w:rFonts w:eastAsiaTheme="minorEastAsia"/>
          <w:sz w:val="18"/>
          <w:szCs w:val="18"/>
          <w:lang w:eastAsia="zh-CN"/>
        </w:rPr>
        <w:tab/>
        <w:t>(</w:t>
      </w:r>
      <w:proofErr w:type="spellStart"/>
      <w:r w:rsidRPr="00E417E7">
        <w:rPr>
          <w:rFonts w:eastAsiaTheme="minorEastAsia"/>
          <w:sz w:val="18"/>
          <w:szCs w:val="18"/>
          <w:lang w:eastAsia="zh-CN"/>
        </w:rPr>
        <w:t>NR_ENDC_SON_MDT_enh</w:t>
      </w:r>
      <w:proofErr w:type="spellEnd"/>
      <w:r w:rsidRPr="00E417E7">
        <w:rPr>
          <w:rFonts w:eastAsiaTheme="minorEastAsia"/>
          <w:sz w:val="18"/>
          <w:szCs w:val="18"/>
          <w:lang w:eastAsia="zh-CN"/>
        </w:rPr>
        <w:t>, TP SON BL CR to TS 38.413</w:t>
      </w:r>
      <w:proofErr w:type="gramStart"/>
      <w:r w:rsidRPr="00E417E7">
        <w:rPr>
          <w:rFonts w:eastAsiaTheme="minorEastAsia"/>
          <w:sz w:val="18"/>
          <w:szCs w:val="18"/>
          <w:lang w:eastAsia="zh-CN"/>
        </w:rPr>
        <w:t>)  Addition</w:t>
      </w:r>
      <w:proofErr w:type="gramEnd"/>
      <w:r w:rsidRPr="00E417E7">
        <w:rPr>
          <w:rFonts w:eastAsiaTheme="minorEastAsia"/>
          <w:sz w:val="18"/>
          <w:szCs w:val="18"/>
          <w:lang w:eastAsia="zh-CN"/>
        </w:rPr>
        <w:t xml:space="preserve"> of SCG UHI information</w:t>
      </w:r>
      <w:r w:rsidRPr="00E417E7">
        <w:rPr>
          <w:rFonts w:eastAsiaTheme="minorEastAsia"/>
          <w:sz w:val="18"/>
          <w:szCs w:val="18"/>
          <w:lang w:eastAsia="zh-CN"/>
        </w:rPr>
        <w:tab/>
        <w:t>Nokia, Nokia Shanghai Bell, ZTE, Lenovo, Motorola Mobility, China Unicom</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R3-216221</w:t>
      </w:r>
      <w:r w:rsidRPr="00E417E7">
        <w:rPr>
          <w:rFonts w:eastAsiaTheme="minorEastAsia"/>
          <w:sz w:val="18"/>
          <w:szCs w:val="18"/>
          <w:lang w:eastAsia="zh-CN"/>
        </w:rPr>
        <w:tab/>
        <w:t>(</w:t>
      </w:r>
      <w:proofErr w:type="spellStart"/>
      <w:r w:rsidRPr="00E417E7">
        <w:rPr>
          <w:rFonts w:eastAsiaTheme="minorEastAsia"/>
          <w:sz w:val="18"/>
          <w:szCs w:val="18"/>
          <w:lang w:eastAsia="zh-CN"/>
        </w:rPr>
        <w:t>NR_ENDC_SON_MDT_enh</w:t>
      </w:r>
      <w:proofErr w:type="spellEnd"/>
      <w:r w:rsidRPr="00E417E7">
        <w:rPr>
          <w:rFonts w:eastAsiaTheme="minorEastAsia"/>
          <w:sz w:val="18"/>
          <w:szCs w:val="18"/>
          <w:lang w:eastAsia="zh-CN"/>
        </w:rPr>
        <w:t>, TP SON BL CR to TS 36.413) Addition of SCG UHI information</w:t>
      </w:r>
      <w:r w:rsidRPr="00E417E7">
        <w:rPr>
          <w:rFonts w:eastAsiaTheme="minorEastAsia"/>
          <w:sz w:val="18"/>
          <w:szCs w:val="18"/>
          <w:lang w:eastAsia="zh-CN"/>
        </w:rPr>
        <w:tab/>
        <w:t>Nokia, Nokia Shanghai Bell, Ericsson</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R3-216223</w:t>
      </w:r>
      <w:r w:rsidRPr="00E417E7">
        <w:rPr>
          <w:rFonts w:eastAsiaTheme="minorEastAsia"/>
          <w:sz w:val="18"/>
          <w:szCs w:val="18"/>
          <w:lang w:eastAsia="zh-CN"/>
        </w:rPr>
        <w:tab/>
        <w:t>(TP for SON BL CR for TS 38.423) Introduce UHI in MR-DC</w:t>
      </w:r>
      <w:r w:rsidRPr="00E417E7">
        <w:rPr>
          <w:rFonts w:eastAsiaTheme="minorEastAsia"/>
          <w:sz w:val="18"/>
          <w:szCs w:val="18"/>
          <w:lang w:eastAsia="zh-CN"/>
        </w:rPr>
        <w:tab/>
        <w:t>ZTE, Lenovo, Motorola Mobility, China Unicom, Ericsson, Samsung, CATT, CMCC</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R3-216253</w:t>
      </w:r>
      <w:r w:rsidRPr="00E417E7">
        <w:rPr>
          <w:rFonts w:eastAsiaTheme="minorEastAsia"/>
          <w:sz w:val="18"/>
          <w:szCs w:val="18"/>
          <w:lang w:eastAsia="zh-CN"/>
        </w:rPr>
        <w:tab/>
        <w:t>BLCR to 36.423_Addition of SON features enhancement</w:t>
      </w:r>
      <w:r w:rsidRPr="00E417E7">
        <w:rPr>
          <w:rFonts w:eastAsiaTheme="minorEastAsia"/>
          <w:sz w:val="18"/>
          <w:szCs w:val="18"/>
          <w:lang w:eastAsia="zh-CN"/>
        </w:rPr>
        <w:tab/>
        <w:t>CATT</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R3-216254</w:t>
      </w:r>
      <w:r w:rsidRPr="00E417E7">
        <w:rPr>
          <w:rFonts w:eastAsiaTheme="minorEastAsia"/>
          <w:sz w:val="18"/>
          <w:szCs w:val="18"/>
          <w:lang w:eastAsia="zh-CN"/>
        </w:rPr>
        <w:tab/>
        <w:t>BLCR to 38.413_Addition of SON features enhancement</w:t>
      </w:r>
      <w:r w:rsidRPr="00E417E7">
        <w:rPr>
          <w:rFonts w:eastAsiaTheme="minorEastAsia"/>
          <w:sz w:val="18"/>
          <w:szCs w:val="18"/>
          <w:lang w:eastAsia="zh-CN"/>
        </w:rPr>
        <w:tab/>
        <w:t>Ericsson</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R3-216255</w:t>
      </w:r>
      <w:r w:rsidRPr="00E417E7">
        <w:rPr>
          <w:rFonts w:eastAsiaTheme="minorEastAsia"/>
          <w:sz w:val="18"/>
          <w:szCs w:val="18"/>
          <w:lang w:eastAsia="zh-CN"/>
        </w:rPr>
        <w:tab/>
        <w:t>BLCR to 38.423_Addition of SON features enhancement</w:t>
      </w:r>
      <w:r w:rsidRPr="00E417E7">
        <w:rPr>
          <w:rFonts w:eastAsiaTheme="minorEastAsia"/>
          <w:sz w:val="18"/>
          <w:szCs w:val="18"/>
          <w:lang w:eastAsia="zh-CN"/>
        </w:rPr>
        <w:tab/>
        <w:t>Samsung</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R3-216256</w:t>
      </w:r>
      <w:r w:rsidRPr="00E417E7">
        <w:rPr>
          <w:rFonts w:eastAsiaTheme="minorEastAsia"/>
          <w:sz w:val="18"/>
          <w:szCs w:val="18"/>
          <w:lang w:eastAsia="zh-CN"/>
        </w:rPr>
        <w:tab/>
        <w:t>BLCR to 38.473_Addition of SON features enhancement</w:t>
      </w:r>
      <w:r w:rsidRPr="00E417E7">
        <w:rPr>
          <w:rFonts w:eastAsiaTheme="minorEastAsia"/>
          <w:sz w:val="18"/>
          <w:szCs w:val="18"/>
          <w:lang w:eastAsia="zh-CN"/>
        </w:rPr>
        <w:tab/>
        <w:t>Huawei</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R3-216257</w:t>
      </w:r>
      <w:r w:rsidRPr="00E417E7">
        <w:rPr>
          <w:rFonts w:eastAsiaTheme="minorEastAsia"/>
          <w:sz w:val="18"/>
          <w:szCs w:val="18"/>
          <w:lang w:eastAsia="zh-CN"/>
        </w:rPr>
        <w:tab/>
        <w:t>BLCR to 37.320: Support of MDT enhancement</w:t>
      </w:r>
      <w:r w:rsidRPr="00E417E7">
        <w:rPr>
          <w:rFonts w:eastAsiaTheme="minorEastAsia"/>
          <w:sz w:val="18"/>
          <w:szCs w:val="18"/>
          <w:lang w:eastAsia="zh-CN"/>
        </w:rPr>
        <w:tab/>
        <w:t>Nokia, Nokia Shanghai Bell</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R3-216258</w:t>
      </w:r>
      <w:r w:rsidRPr="00E417E7">
        <w:rPr>
          <w:rFonts w:eastAsiaTheme="minorEastAsia"/>
          <w:sz w:val="18"/>
          <w:szCs w:val="18"/>
          <w:lang w:eastAsia="zh-CN"/>
        </w:rPr>
        <w:tab/>
        <w:t>MDT in MR-DC</w:t>
      </w:r>
      <w:r w:rsidRPr="00E417E7">
        <w:rPr>
          <w:rFonts w:eastAsiaTheme="minorEastAsia"/>
          <w:sz w:val="18"/>
          <w:szCs w:val="18"/>
          <w:lang w:eastAsia="zh-CN"/>
        </w:rPr>
        <w:tab/>
        <w:t>Huawei</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R3-216259</w:t>
      </w:r>
      <w:r w:rsidRPr="00E417E7">
        <w:rPr>
          <w:rFonts w:eastAsiaTheme="minorEastAsia"/>
          <w:sz w:val="18"/>
          <w:szCs w:val="18"/>
          <w:lang w:eastAsia="zh-CN"/>
        </w:rPr>
        <w:tab/>
        <w:t>BLCR to 38.463: Support of MDT enhancement</w:t>
      </w:r>
      <w:r w:rsidRPr="00E417E7">
        <w:rPr>
          <w:rFonts w:eastAsiaTheme="minorEastAsia"/>
          <w:sz w:val="18"/>
          <w:szCs w:val="18"/>
          <w:lang w:eastAsia="zh-CN"/>
        </w:rPr>
        <w:tab/>
        <w:t>Nokia, Nokia Shanghai Bell</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R3-216280</w:t>
      </w:r>
      <w:r w:rsidRPr="00E417E7">
        <w:rPr>
          <w:rFonts w:eastAsiaTheme="minorEastAsia"/>
          <w:sz w:val="18"/>
          <w:szCs w:val="18"/>
          <w:lang w:eastAsia="zh-CN"/>
        </w:rPr>
        <w:tab/>
        <w:t>BLCR to 38.473: Support of MDT enhancement</w:t>
      </w:r>
      <w:r w:rsidRPr="00E417E7">
        <w:rPr>
          <w:rFonts w:eastAsiaTheme="minorEastAsia"/>
          <w:sz w:val="18"/>
          <w:szCs w:val="18"/>
          <w:lang w:eastAsia="zh-CN"/>
        </w:rPr>
        <w:tab/>
        <w:t>Samsung</w:t>
      </w:r>
    </w:p>
    <w:p w:rsidR="00E417E7" w:rsidRPr="00E417E7" w:rsidRDefault="00E417E7" w:rsidP="00E417E7">
      <w:pPr>
        <w:spacing w:after="0"/>
        <w:rPr>
          <w:rFonts w:eastAsiaTheme="minorEastAsia"/>
          <w:sz w:val="18"/>
          <w:szCs w:val="18"/>
          <w:lang w:eastAsia="zh-CN"/>
        </w:rPr>
      </w:pPr>
      <w:r w:rsidRPr="00E417E7">
        <w:rPr>
          <w:rFonts w:eastAsiaTheme="minorEastAsia"/>
          <w:sz w:val="18"/>
          <w:szCs w:val="18"/>
          <w:lang w:eastAsia="zh-CN"/>
        </w:rPr>
        <w:t>R3-216281</w:t>
      </w:r>
      <w:r w:rsidRPr="00E417E7">
        <w:rPr>
          <w:rFonts w:eastAsiaTheme="minorEastAsia"/>
          <w:sz w:val="18"/>
          <w:szCs w:val="18"/>
          <w:lang w:eastAsia="zh-CN"/>
        </w:rPr>
        <w:tab/>
        <w:t>BLCR to 36.413_Addition of SON features enhancement</w:t>
      </w:r>
      <w:r w:rsidRPr="00E417E7">
        <w:rPr>
          <w:rFonts w:eastAsiaTheme="minorEastAsia"/>
          <w:sz w:val="18"/>
          <w:szCs w:val="18"/>
          <w:lang w:eastAsia="zh-CN"/>
        </w:rPr>
        <w:tab/>
        <w:t>Qualcomm</w:t>
      </w:r>
    </w:p>
    <w:p w:rsidR="00133A80" w:rsidRPr="00582040" w:rsidRDefault="00E417E7" w:rsidP="00E417E7">
      <w:pPr>
        <w:spacing w:after="0"/>
        <w:rPr>
          <w:rFonts w:eastAsiaTheme="minorEastAsia"/>
          <w:sz w:val="18"/>
          <w:szCs w:val="18"/>
          <w:lang w:eastAsia="zh-CN"/>
        </w:rPr>
      </w:pPr>
      <w:r w:rsidRPr="00E417E7">
        <w:rPr>
          <w:rFonts w:eastAsiaTheme="minorEastAsia"/>
          <w:sz w:val="18"/>
          <w:szCs w:val="18"/>
          <w:lang w:eastAsia="zh-CN"/>
        </w:rPr>
        <w:t>R3-216282</w:t>
      </w:r>
      <w:r w:rsidRPr="00E417E7">
        <w:rPr>
          <w:rFonts w:eastAsiaTheme="minorEastAsia"/>
          <w:sz w:val="18"/>
          <w:szCs w:val="18"/>
          <w:lang w:eastAsia="zh-CN"/>
        </w:rPr>
        <w:tab/>
        <w:t>BLCR to 38.413: Support of MDT enhancement</w:t>
      </w:r>
      <w:r w:rsidRPr="00E417E7">
        <w:rPr>
          <w:rFonts w:eastAsiaTheme="minorEastAsia"/>
          <w:sz w:val="18"/>
          <w:szCs w:val="18"/>
          <w:lang w:eastAsia="zh-CN"/>
        </w:rPr>
        <w:tab/>
        <w:t>Ericsson</w:t>
      </w:r>
    </w:p>
    <w:sectPr w:rsidR="00133A80" w:rsidRPr="00582040" w:rsidSect="006C090F">
      <w:footerReference w:type="default" r:id="rId20"/>
      <w:pgSz w:w="11906" w:h="16838"/>
      <w:pgMar w:top="851" w:right="851" w:bottom="851" w:left="851"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A46B50B" w16cid:durableId="23E75DE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45BC" w:rsidRDefault="008C45BC">
      <w:r>
        <w:separator/>
      </w:r>
    </w:p>
  </w:endnote>
  <w:endnote w:type="continuationSeparator" w:id="0">
    <w:p w:rsidR="008C45BC" w:rsidRDefault="008C45B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Gothic UI"/>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HP Simplified Hans"/>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游明朝">
    <w:altName w:val="宋体"/>
    <w:panose1 w:val="00000000000000000000"/>
    <w:charset w:val="86"/>
    <w:family w:val="roman"/>
    <w:notTrueType/>
    <w:pitch w:val="default"/>
    <w:sig w:usb0="00000000" w:usb1="00000000" w:usb2="00000000" w:usb3="00000000" w:csb0="00000000" w:csb1="00000000"/>
  </w:font>
  <w:font w:name="等线">
    <w:altName w:val="DengXian"/>
    <w:panose1 w:val="02010600030101010101"/>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CBD" w:rsidRDefault="00B478D3">
    <w:pPr>
      <w:pStyle w:val="ab"/>
    </w:pPr>
    <w:r>
      <w:rPr>
        <w:rStyle w:val="ac"/>
      </w:rPr>
      <w:fldChar w:fldCharType="begin"/>
    </w:r>
    <w:r w:rsidR="007F3CBD">
      <w:rPr>
        <w:rStyle w:val="ac"/>
      </w:rPr>
      <w:instrText xml:space="preserve"> PAGE </w:instrText>
    </w:r>
    <w:r>
      <w:rPr>
        <w:rStyle w:val="ac"/>
      </w:rPr>
      <w:fldChar w:fldCharType="separate"/>
    </w:r>
    <w:r w:rsidR="00600E21">
      <w:rPr>
        <w:rStyle w:val="ac"/>
      </w:rPr>
      <w:t>1</w:t>
    </w:r>
    <w:r>
      <w:rPr>
        <w:rStyle w:val="ac"/>
      </w:rPr>
      <w:fldChar w:fldCharType="end"/>
    </w:r>
    <w:r w:rsidR="007F3CBD">
      <w:rPr>
        <w:rStyle w:val="ac"/>
      </w:rPr>
      <w:t xml:space="preserve"> / </w:t>
    </w:r>
    <w:r>
      <w:rPr>
        <w:rStyle w:val="ac"/>
      </w:rPr>
      <w:fldChar w:fldCharType="begin"/>
    </w:r>
    <w:r w:rsidR="007F3CBD">
      <w:rPr>
        <w:rStyle w:val="ac"/>
      </w:rPr>
      <w:instrText xml:space="preserve"> NUMPAGES </w:instrText>
    </w:r>
    <w:r>
      <w:rPr>
        <w:rStyle w:val="ac"/>
      </w:rPr>
      <w:fldChar w:fldCharType="separate"/>
    </w:r>
    <w:r w:rsidR="00600E21">
      <w:rPr>
        <w:rStyle w:val="ac"/>
      </w:rPr>
      <w:t>12</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45BC" w:rsidRDefault="008C45BC">
      <w:r>
        <w:separator/>
      </w:r>
    </w:p>
  </w:footnote>
  <w:footnote w:type="continuationSeparator" w:id="0">
    <w:p w:rsidR="008C45BC" w:rsidRDefault="008C45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254C5"/>
    <w:multiLevelType w:val="hybridMultilevel"/>
    <w:tmpl w:val="B5C6E3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7C46F2F"/>
    <w:multiLevelType w:val="hybridMultilevel"/>
    <w:tmpl w:val="49F470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AA09FA"/>
    <w:multiLevelType w:val="hybridMultilevel"/>
    <w:tmpl w:val="4F46A7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2E94205E"/>
    <w:multiLevelType w:val="multilevel"/>
    <w:tmpl w:val="CB2E1CAE"/>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7C95A33"/>
    <w:multiLevelType w:val="multilevel"/>
    <w:tmpl w:val="420AEAA4"/>
    <w:lvl w:ilvl="0">
      <w:start w:val="3"/>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6642FDC"/>
    <w:multiLevelType w:val="hybridMultilevel"/>
    <w:tmpl w:val="B296A5C2"/>
    <w:lvl w:ilvl="0" w:tplc="3F9A4F08">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488F59AB"/>
    <w:multiLevelType w:val="hybridMultilevel"/>
    <w:tmpl w:val="5E44C3C0"/>
    <w:lvl w:ilvl="0" w:tplc="3F9A4F08">
      <w:start w:val="1"/>
      <w:numFmt w:val="bullet"/>
      <w:lvlText w:val="-"/>
      <w:lvlJc w:val="left"/>
      <w:pPr>
        <w:ind w:left="840" w:hanging="420"/>
      </w:pPr>
      <w:rPr>
        <w:rFonts w:ascii="宋体" w:eastAsia="宋体" w:hAnsi="宋体"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CA15920"/>
    <w:multiLevelType w:val="hybridMultilevel"/>
    <w:tmpl w:val="E7BCBABA"/>
    <w:lvl w:ilvl="0" w:tplc="29BC76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7"/>
  </w:num>
  <w:num w:numId="3">
    <w:abstractNumId w:val="14"/>
  </w:num>
  <w:num w:numId="4">
    <w:abstractNumId w:val="5"/>
  </w:num>
  <w:num w:numId="5">
    <w:abstractNumId w:val="11"/>
  </w:num>
  <w:num w:numId="6">
    <w:abstractNumId w:val="4"/>
  </w:num>
  <w:num w:numId="7">
    <w:abstractNumId w:val="12"/>
  </w:num>
  <w:num w:numId="8">
    <w:abstractNumId w:val="2"/>
  </w:num>
  <w:num w:numId="9">
    <w:abstractNumId w:val="3"/>
  </w:num>
  <w:num w:numId="10">
    <w:abstractNumId w:val="10"/>
  </w:num>
  <w:num w:numId="11">
    <w:abstractNumId w:val="1"/>
  </w:num>
  <w:num w:numId="12">
    <w:abstractNumId w:val="9"/>
  </w:num>
  <w:num w:numId="13">
    <w:abstractNumId w:val="0"/>
  </w:num>
  <w:num w:numId="14">
    <w:abstractNumId w:val="6"/>
  </w:num>
  <w:num w:numId="15">
    <w:abstractNumId w:val="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62">
      <v:textbox inset="5.85pt,.7pt,5.85pt,.7pt"/>
    </o:shapedefaults>
  </w:hdrShapeDefaults>
  <w:footnotePr>
    <w:footnote w:id="-1"/>
    <w:footnote w:id="0"/>
  </w:footnotePr>
  <w:endnotePr>
    <w:endnote w:id="-1"/>
    <w:endnote w:id="0"/>
  </w:endnotePr>
  <w:compat>
    <w:doNotUseHTMLParagraphAutoSpacing/>
    <w:useFELayout/>
  </w:compat>
  <w:rsids>
    <w:rsidRoot w:val="00D45B2F"/>
    <w:rsid w:val="00001010"/>
    <w:rsid w:val="00002A6C"/>
    <w:rsid w:val="0000377A"/>
    <w:rsid w:val="0000377D"/>
    <w:rsid w:val="0000424B"/>
    <w:rsid w:val="0000528A"/>
    <w:rsid w:val="00005D76"/>
    <w:rsid w:val="0000661F"/>
    <w:rsid w:val="00007185"/>
    <w:rsid w:val="0000763A"/>
    <w:rsid w:val="0000793B"/>
    <w:rsid w:val="00007BD0"/>
    <w:rsid w:val="00011C3B"/>
    <w:rsid w:val="00012007"/>
    <w:rsid w:val="00012FA8"/>
    <w:rsid w:val="00012FDA"/>
    <w:rsid w:val="00014ACC"/>
    <w:rsid w:val="00015661"/>
    <w:rsid w:val="00016127"/>
    <w:rsid w:val="000171F8"/>
    <w:rsid w:val="0001786D"/>
    <w:rsid w:val="00020B7F"/>
    <w:rsid w:val="00020D00"/>
    <w:rsid w:val="000211DE"/>
    <w:rsid w:val="00021FCD"/>
    <w:rsid w:val="00024FA7"/>
    <w:rsid w:val="000276C5"/>
    <w:rsid w:val="00032442"/>
    <w:rsid w:val="00032FEE"/>
    <w:rsid w:val="000332BB"/>
    <w:rsid w:val="000338B8"/>
    <w:rsid w:val="00034AE8"/>
    <w:rsid w:val="000350BF"/>
    <w:rsid w:val="00036D37"/>
    <w:rsid w:val="00040EDD"/>
    <w:rsid w:val="00041DE5"/>
    <w:rsid w:val="00043F78"/>
    <w:rsid w:val="0004456C"/>
    <w:rsid w:val="000450F3"/>
    <w:rsid w:val="000472BD"/>
    <w:rsid w:val="00047A0F"/>
    <w:rsid w:val="000522A9"/>
    <w:rsid w:val="0005259B"/>
    <w:rsid w:val="0005370E"/>
    <w:rsid w:val="00053BD3"/>
    <w:rsid w:val="00053FEE"/>
    <w:rsid w:val="00054ED1"/>
    <w:rsid w:val="000550EC"/>
    <w:rsid w:val="00055C44"/>
    <w:rsid w:val="00056CEA"/>
    <w:rsid w:val="0006007F"/>
    <w:rsid w:val="00060AE4"/>
    <w:rsid w:val="00062475"/>
    <w:rsid w:val="00064E90"/>
    <w:rsid w:val="00065443"/>
    <w:rsid w:val="000675AA"/>
    <w:rsid w:val="0006791F"/>
    <w:rsid w:val="00067F24"/>
    <w:rsid w:val="000700B2"/>
    <w:rsid w:val="00070BD0"/>
    <w:rsid w:val="00071500"/>
    <w:rsid w:val="00071D51"/>
    <w:rsid w:val="000746A7"/>
    <w:rsid w:val="00083695"/>
    <w:rsid w:val="00085842"/>
    <w:rsid w:val="00085B15"/>
    <w:rsid w:val="00087233"/>
    <w:rsid w:val="000909F8"/>
    <w:rsid w:val="000910BB"/>
    <w:rsid w:val="0009268E"/>
    <w:rsid w:val="000926AF"/>
    <w:rsid w:val="00092AAC"/>
    <w:rsid w:val="0009385A"/>
    <w:rsid w:val="000950A1"/>
    <w:rsid w:val="00096378"/>
    <w:rsid w:val="000979B3"/>
    <w:rsid w:val="000A00B9"/>
    <w:rsid w:val="000A09D0"/>
    <w:rsid w:val="000A2CF0"/>
    <w:rsid w:val="000A2EEF"/>
    <w:rsid w:val="000A3ED2"/>
    <w:rsid w:val="000A48E6"/>
    <w:rsid w:val="000A65DA"/>
    <w:rsid w:val="000A7900"/>
    <w:rsid w:val="000B1191"/>
    <w:rsid w:val="000B2730"/>
    <w:rsid w:val="000B2AC8"/>
    <w:rsid w:val="000B2CEB"/>
    <w:rsid w:val="000B2EE0"/>
    <w:rsid w:val="000B340F"/>
    <w:rsid w:val="000B4AA7"/>
    <w:rsid w:val="000B54BC"/>
    <w:rsid w:val="000B60D1"/>
    <w:rsid w:val="000B7AE4"/>
    <w:rsid w:val="000C00FA"/>
    <w:rsid w:val="000C0933"/>
    <w:rsid w:val="000C3847"/>
    <w:rsid w:val="000C4390"/>
    <w:rsid w:val="000C51AA"/>
    <w:rsid w:val="000C730B"/>
    <w:rsid w:val="000C7412"/>
    <w:rsid w:val="000D0129"/>
    <w:rsid w:val="000D17BC"/>
    <w:rsid w:val="000D2186"/>
    <w:rsid w:val="000D332A"/>
    <w:rsid w:val="000D3BF0"/>
    <w:rsid w:val="000D5EFE"/>
    <w:rsid w:val="000D67D6"/>
    <w:rsid w:val="000D6DA7"/>
    <w:rsid w:val="000E4C31"/>
    <w:rsid w:val="000E4F35"/>
    <w:rsid w:val="000F22EC"/>
    <w:rsid w:val="000F2E38"/>
    <w:rsid w:val="000F4C36"/>
    <w:rsid w:val="000F6A54"/>
    <w:rsid w:val="000F6C1C"/>
    <w:rsid w:val="00101052"/>
    <w:rsid w:val="001011C1"/>
    <w:rsid w:val="00101F4B"/>
    <w:rsid w:val="00102184"/>
    <w:rsid w:val="00104312"/>
    <w:rsid w:val="00104FD3"/>
    <w:rsid w:val="001064B3"/>
    <w:rsid w:val="001066E4"/>
    <w:rsid w:val="00106ACC"/>
    <w:rsid w:val="00106B5B"/>
    <w:rsid w:val="00111D84"/>
    <w:rsid w:val="00112FBD"/>
    <w:rsid w:val="0011325F"/>
    <w:rsid w:val="001133B3"/>
    <w:rsid w:val="0011350F"/>
    <w:rsid w:val="001141FE"/>
    <w:rsid w:val="001142F5"/>
    <w:rsid w:val="00114655"/>
    <w:rsid w:val="00114B79"/>
    <w:rsid w:val="00114C52"/>
    <w:rsid w:val="00116F4B"/>
    <w:rsid w:val="001204C5"/>
    <w:rsid w:val="001218DB"/>
    <w:rsid w:val="00122C49"/>
    <w:rsid w:val="00125356"/>
    <w:rsid w:val="00125720"/>
    <w:rsid w:val="00126392"/>
    <w:rsid w:val="00126B9C"/>
    <w:rsid w:val="001307FC"/>
    <w:rsid w:val="00130D14"/>
    <w:rsid w:val="00131877"/>
    <w:rsid w:val="00133A80"/>
    <w:rsid w:val="00133D6A"/>
    <w:rsid w:val="001342AE"/>
    <w:rsid w:val="00134922"/>
    <w:rsid w:val="00135BB4"/>
    <w:rsid w:val="00137471"/>
    <w:rsid w:val="00145B7A"/>
    <w:rsid w:val="00145FF8"/>
    <w:rsid w:val="0014669F"/>
    <w:rsid w:val="00146A86"/>
    <w:rsid w:val="001471C1"/>
    <w:rsid w:val="00150FD3"/>
    <w:rsid w:val="001515CC"/>
    <w:rsid w:val="00153ABE"/>
    <w:rsid w:val="0015430B"/>
    <w:rsid w:val="00156224"/>
    <w:rsid w:val="00156E89"/>
    <w:rsid w:val="00161674"/>
    <w:rsid w:val="00163FBA"/>
    <w:rsid w:val="0016425B"/>
    <w:rsid w:val="0016690C"/>
    <w:rsid w:val="00166A3D"/>
    <w:rsid w:val="00166E9F"/>
    <w:rsid w:val="0016716F"/>
    <w:rsid w:val="00171FE2"/>
    <w:rsid w:val="00172B98"/>
    <w:rsid w:val="00174064"/>
    <w:rsid w:val="0017487B"/>
    <w:rsid w:val="00180693"/>
    <w:rsid w:val="00180DA0"/>
    <w:rsid w:val="00181D86"/>
    <w:rsid w:val="00182A95"/>
    <w:rsid w:val="00182AA1"/>
    <w:rsid w:val="00183CCB"/>
    <w:rsid w:val="00184428"/>
    <w:rsid w:val="00184DAC"/>
    <w:rsid w:val="00186FA2"/>
    <w:rsid w:val="001871BD"/>
    <w:rsid w:val="00187AA4"/>
    <w:rsid w:val="00190960"/>
    <w:rsid w:val="00190A39"/>
    <w:rsid w:val="00190A3E"/>
    <w:rsid w:val="00190D68"/>
    <w:rsid w:val="00191DEE"/>
    <w:rsid w:val="001921A3"/>
    <w:rsid w:val="00194671"/>
    <w:rsid w:val="00194E28"/>
    <w:rsid w:val="00196D64"/>
    <w:rsid w:val="001A0D8F"/>
    <w:rsid w:val="001A1B96"/>
    <w:rsid w:val="001A248F"/>
    <w:rsid w:val="001A257F"/>
    <w:rsid w:val="001A3B5F"/>
    <w:rsid w:val="001B0135"/>
    <w:rsid w:val="001B1C59"/>
    <w:rsid w:val="001B2A54"/>
    <w:rsid w:val="001B3B43"/>
    <w:rsid w:val="001B45E5"/>
    <w:rsid w:val="001B5CA8"/>
    <w:rsid w:val="001B5D09"/>
    <w:rsid w:val="001B5F04"/>
    <w:rsid w:val="001B76DB"/>
    <w:rsid w:val="001B7B18"/>
    <w:rsid w:val="001C08D6"/>
    <w:rsid w:val="001C3012"/>
    <w:rsid w:val="001C4490"/>
    <w:rsid w:val="001C4504"/>
    <w:rsid w:val="001C6FEA"/>
    <w:rsid w:val="001D2C1A"/>
    <w:rsid w:val="001D3BA2"/>
    <w:rsid w:val="001D44B7"/>
    <w:rsid w:val="001D4C07"/>
    <w:rsid w:val="001D5E7C"/>
    <w:rsid w:val="001D61B2"/>
    <w:rsid w:val="001D7682"/>
    <w:rsid w:val="001E0075"/>
    <w:rsid w:val="001E2B4E"/>
    <w:rsid w:val="001E2B6B"/>
    <w:rsid w:val="001E3D6D"/>
    <w:rsid w:val="001E4F34"/>
    <w:rsid w:val="001F00A3"/>
    <w:rsid w:val="001F03FC"/>
    <w:rsid w:val="001F05EB"/>
    <w:rsid w:val="001F087C"/>
    <w:rsid w:val="001F1B1F"/>
    <w:rsid w:val="001F2A20"/>
    <w:rsid w:val="001F3949"/>
    <w:rsid w:val="001F486F"/>
    <w:rsid w:val="001F6EA7"/>
    <w:rsid w:val="001F7E5B"/>
    <w:rsid w:val="002007A4"/>
    <w:rsid w:val="00201C2A"/>
    <w:rsid w:val="002073D4"/>
    <w:rsid w:val="00207DC4"/>
    <w:rsid w:val="00214661"/>
    <w:rsid w:val="00214A9D"/>
    <w:rsid w:val="00216E5D"/>
    <w:rsid w:val="0022092A"/>
    <w:rsid w:val="0022244C"/>
    <w:rsid w:val="00224653"/>
    <w:rsid w:val="0022485E"/>
    <w:rsid w:val="00225714"/>
    <w:rsid w:val="002277E2"/>
    <w:rsid w:val="00227A21"/>
    <w:rsid w:val="002313BD"/>
    <w:rsid w:val="00231D05"/>
    <w:rsid w:val="002339E3"/>
    <w:rsid w:val="002342D9"/>
    <w:rsid w:val="002345DE"/>
    <w:rsid w:val="002358EF"/>
    <w:rsid w:val="00235932"/>
    <w:rsid w:val="00237085"/>
    <w:rsid w:val="002428E1"/>
    <w:rsid w:val="0024290B"/>
    <w:rsid w:val="00242F36"/>
    <w:rsid w:val="00243A99"/>
    <w:rsid w:val="00245F3B"/>
    <w:rsid w:val="002504C7"/>
    <w:rsid w:val="00253786"/>
    <w:rsid w:val="00253BA9"/>
    <w:rsid w:val="00253BE4"/>
    <w:rsid w:val="00253FBA"/>
    <w:rsid w:val="00254360"/>
    <w:rsid w:val="00256C40"/>
    <w:rsid w:val="0025739D"/>
    <w:rsid w:val="00257497"/>
    <w:rsid w:val="00261126"/>
    <w:rsid w:val="00261509"/>
    <w:rsid w:val="0026183A"/>
    <w:rsid w:val="0026311A"/>
    <w:rsid w:val="00263320"/>
    <w:rsid w:val="0026560A"/>
    <w:rsid w:val="00266DF3"/>
    <w:rsid w:val="0027164F"/>
    <w:rsid w:val="00271661"/>
    <w:rsid w:val="002755E5"/>
    <w:rsid w:val="00276783"/>
    <w:rsid w:val="00277508"/>
    <w:rsid w:val="002810AD"/>
    <w:rsid w:val="0028210A"/>
    <w:rsid w:val="00286856"/>
    <w:rsid w:val="00291495"/>
    <w:rsid w:val="00291A4F"/>
    <w:rsid w:val="002937AA"/>
    <w:rsid w:val="002944CF"/>
    <w:rsid w:val="0029567C"/>
    <w:rsid w:val="00296CC5"/>
    <w:rsid w:val="002978FC"/>
    <w:rsid w:val="002A15FF"/>
    <w:rsid w:val="002A1954"/>
    <w:rsid w:val="002A1A74"/>
    <w:rsid w:val="002A2E84"/>
    <w:rsid w:val="002A4E0B"/>
    <w:rsid w:val="002A5020"/>
    <w:rsid w:val="002A6DBB"/>
    <w:rsid w:val="002B08FB"/>
    <w:rsid w:val="002B0DA2"/>
    <w:rsid w:val="002B1B09"/>
    <w:rsid w:val="002B36B3"/>
    <w:rsid w:val="002B53A3"/>
    <w:rsid w:val="002B659C"/>
    <w:rsid w:val="002B7897"/>
    <w:rsid w:val="002B7F2B"/>
    <w:rsid w:val="002C0ED2"/>
    <w:rsid w:val="002C2A80"/>
    <w:rsid w:val="002C3055"/>
    <w:rsid w:val="002C3541"/>
    <w:rsid w:val="002C55EE"/>
    <w:rsid w:val="002C5D33"/>
    <w:rsid w:val="002D0132"/>
    <w:rsid w:val="002D2EE3"/>
    <w:rsid w:val="002D67E2"/>
    <w:rsid w:val="002D68AC"/>
    <w:rsid w:val="002D697A"/>
    <w:rsid w:val="002E0551"/>
    <w:rsid w:val="002E5438"/>
    <w:rsid w:val="002E54A9"/>
    <w:rsid w:val="002E55C8"/>
    <w:rsid w:val="002E58DF"/>
    <w:rsid w:val="002E61B3"/>
    <w:rsid w:val="002E6A4C"/>
    <w:rsid w:val="002E737C"/>
    <w:rsid w:val="002F11ED"/>
    <w:rsid w:val="002F2AC4"/>
    <w:rsid w:val="002F3B84"/>
    <w:rsid w:val="002F6E75"/>
    <w:rsid w:val="00301B7A"/>
    <w:rsid w:val="00301D06"/>
    <w:rsid w:val="00301E98"/>
    <w:rsid w:val="0030329B"/>
    <w:rsid w:val="00304867"/>
    <w:rsid w:val="0030568E"/>
    <w:rsid w:val="00305CCF"/>
    <w:rsid w:val="00306112"/>
    <w:rsid w:val="00306D59"/>
    <w:rsid w:val="00307F24"/>
    <w:rsid w:val="00312558"/>
    <w:rsid w:val="0031635C"/>
    <w:rsid w:val="00316813"/>
    <w:rsid w:val="00316B13"/>
    <w:rsid w:val="00317B57"/>
    <w:rsid w:val="003200A0"/>
    <w:rsid w:val="003219E4"/>
    <w:rsid w:val="003219E9"/>
    <w:rsid w:val="00322024"/>
    <w:rsid w:val="00322322"/>
    <w:rsid w:val="00322BC4"/>
    <w:rsid w:val="00323027"/>
    <w:rsid w:val="003230F3"/>
    <w:rsid w:val="00324E4F"/>
    <w:rsid w:val="0032503A"/>
    <w:rsid w:val="00325669"/>
    <w:rsid w:val="00325EE1"/>
    <w:rsid w:val="00332597"/>
    <w:rsid w:val="00332E55"/>
    <w:rsid w:val="00334986"/>
    <w:rsid w:val="003357C0"/>
    <w:rsid w:val="00336887"/>
    <w:rsid w:val="003426A6"/>
    <w:rsid w:val="00343F75"/>
    <w:rsid w:val="0034444D"/>
    <w:rsid w:val="00344D60"/>
    <w:rsid w:val="00345987"/>
    <w:rsid w:val="00345BC6"/>
    <w:rsid w:val="00345C68"/>
    <w:rsid w:val="00346477"/>
    <w:rsid w:val="00347CB0"/>
    <w:rsid w:val="00354682"/>
    <w:rsid w:val="003558E8"/>
    <w:rsid w:val="003560A2"/>
    <w:rsid w:val="003564F8"/>
    <w:rsid w:val="00356CD1"/>
    <w:rsid w:val="00357BB7"/>
    <w:rsid w:val="00357FE9"/>
    <w:rsid w:val="003605A7"/>
    <w:rsid w:val="0036248C"/>
    <w:rsid w:val="003653E1"/>
    <w:rsid w:val="00365923"/>
    <w:rsid w:val="00365D2B"/>
    <w:rsid w:val="00366E47"/>
    <w:rsid w:val="00367401"/>
    <w:rsid w:val="00371162"/>
    <w:rsid w:val="003711EB"/>
    <w:rsid w:val="003718F5"/>
    <w:rsid w:val="003740BE"/>
    <w:rsid w:val="00374CFD"/>
    <w:rsid w:val="00375678"/>
    <w:rsid w:val="00376A45"/>
    <w:rsid w:val="00380789"/>
    <w:rsid w:val="00381A52"/>
    <w:rsid w:val="00381C01"/>
    <w:rsid w:val="00381DF1"/>
    <w:rsid w:val="003827CF"/>
    <w:rsid w:val="00385E90"/>
    <w:rsid w:val="00385F0F"/>
    <w:rsid w:val="00387B89"/>
    <w:rsid w:val="00387C47"/>
    <w:rsid w:val="0039006B"/>
    <w:rsid w:val="0039390A"/>
    <w:rsid w:val="00393911"/>
    <w:rsid w:val="003945D2"/>
    <w:rsid w:val="00394AB0"/>
    <w:rsid w:val="00396252"/>
    <w:rsid w:val="0039713A"/>
    <w:rsid w:val="003A27F0"/>
    <w:rsid w:val="003A4B47"/>
    <w:rsid w:val="003A5698"/>
    <w:rsid w:val="003A747B"/>
    <w:rsid w:val="003B0785"/>
    <w:rsid w:val="003B1DF6"/>
    <w:rsid w:val="003B24AF"/>
    <w:rsid w:val="003B2930"/>
    <w:rsid w:val="003B4EF2"/>
    <w:rsid w:val="003B54F6"/>
    <w:rsid w:val="003B7182"/>
    <w:rsid w:val="003C048A"/>
    <w:rsid w:val="003C0C2D"/>
    <w:rsid w:val="003C167A"/>
    <w:rsid w:val="003C27C7"/>
    <w:rsid w:val="003C5816"/>
    <w:rsid w:val="003C5D28"/>
    <w:rsid w:val="003C7458"/>
    <w:rsid w:val="003C77BB"/>
    <w:rsid w:val="003C7F24"/>
    <w:rsid w:val="003D0F22"/>
    <w:rsid w:val="003D2B57"/>
    <w:rsid w:val="003D3C0E"/>
    <w:rsid w:val="003D4008"/>
    <w:rsid w:val="003D5036"/>
    <w:rsid w:val="003D764D"/>
    <w:rsid w:val="003D7A7D"/>
    <w:rsid w:val="003E1B86"/>
    <w:rsid w:val="003E1D31"/>
    <w:rsid w:val="003E3A1A"/>
    <w:rsid w:val="003E5F79"/>
    <w:rsid w:val="003E622A"/>
    <w:rsid w:val="003F038E"/>
    <w:rsid w:val="003F151F"/>
    <w:rsid w:val="003F169C"/>
    <w:rsid w:val="003F187D"/>
    <w:rsid w:val="003F3BED"/>
    <w:rsid w:val="003F5D93"/>
    <w:rsid w:val="003F623B"/>
    <w:rsid w:val="00400283"/>
    <w:rsid w:val="0040091C"/>
    <w:rsid w:val="004017B7"/>
    <w:rsid w:val="004036D8"/>
    <w:rsid w:val="00405D77"/>
    <w:rsid w:val="0040627B"/>
    <w:rsid w:val="00406D7A"/>
    <w:rsid w:val="0041255C"/>
    <w:rsid w:val="00416CF7"/>
    <w:rsid w:val="00422868"/>
    <w:rsid w:val="00423BEC"/>
    <w:rsid w:val="00423C76"/>
    <w:rsid w:val="00423DAA"/>
    <w:rsid w:val="004258BA"/>
    <w:rsid w:val="00432123"/>
    <w:rsid w:val="00434203"/>
    <w:rsid w:val="00434AF0"/>
    <w:rsid w:val="00435C4E"/>
    <w:rsid w:val="00437295"/>
    <w:rsid w:val="004375E9"/>
    <w:rsid w:val="00437783"/>
    <w:rsid w:val="00442BF7"/>
    <w:rsid w:val="0044411B"/>
    <w:rsid w:val="004459A1"/>
    <w:rsid w:val="00446149"/>
    <w:rsid w:val="00451601"/>
    <w:rsid w:val="004531C9"/>
    <w:rsid w:val="00457D91"/>
    <w:rsid w:val="00460C31"/>
    <w:rsid w:val="0046226A"/>
    <w:rsid w:val="00462878"/>
    <w:rsid w:val="00462CC4"/>
    <w:rsid w:val="00464E5B"/>
    <w:rsid w:val="004662DE"/>
    <w:rsid w:val="0046677D"/>
    <w:rsid w:val="00467010"/>
    <w:rsid w:val="0047055A"/>
    <w:rsid w:val="00470A22"/>
    <w:rsid w:val="004716DD"/>
    <w:rsid w:val="00471E34"/>
    <w:rsid w:val="00474450"/>
    <w:rsid w:val="00474C12"/>
    <w:rsid w:val="004756E3"/>
    <w:rsid w:val="00476238"/>
    <w:rsid w:val="00476E58"/>
    <w:rsid w:val="00477516"/>
    <w:rsid w:val="00477EDD"/>
    <w:rsid w:val="004873E6"/>
    <w:rsid w:val="004923D4"/>
    <w:rsid w:val="00496F3D"/>
    <w:rsid w:val="00497406"/>
    <w:rsid w:val="00497A65"/>
    <w:rsid w:val="00497CB1"/>
    <w:rsid w:val="004A01EF"/>
    <w:rsid w:val="004A24C9"/>
    <w:rsid w:val="004A4D89"/>
    <w:rsid w:val="004A703D"/>
    <w:rsid w:val="004B0C2E"/>
    <w:rsid w:val="004B0EF3"/>
    <w:rsid w:val="004B15B8"/>
    <w:rsid w:val="004B27E4"/>
    <w:rsid w:val="004B3C18"/>
    <w:rsid w:val="004B42A1"/>
    <w:rsid w:val="004B48CA"/>
    <w:rsid w:val="004B4C5F"/>
    <w:rsid w:val="004B566C"/>
    <w:rsid w:val="004B7B48"/>
    <w:rsid w:val="004B7E21"/>
    <w:rsid w:val="004C2BF5"/>
    <w:rsid w:val="004C3674"/>
    <w:rsid w:val="004C3BD9"/>
    <w:rsid w:val="004C571D"/>
    <w:rsid w:val="004D1980"/>
    <w:rsid w:val="004D2D0D"/>
    <w:rsid w:val="004D34FA"/>
    <w:rsid w:val="004D4AB1"/>
    <w:rsid w:val="004D75F0"/>
    <w:rsid w:val="004D76B5"/>
    <w:rsid w:val="004E0085"/>
    <w:rsid w:val="004E57A7"/>
    <w:rsid w:val="004E57AC"/>
    <w:rsid w:val="004F218A"/>
    <w:rsid w:val="004F304B"/>
    <w:rsid w:val="004F48B9"/>
    <w:rsid w:val="004F4962"/>
    <w:rsid w:val="004F58BA"/>
    <w:rsid w:val="004F5A68"/>
    <w:rsid w:val="004F5DB1"/>
    <w:rsid w:val="00502889"/>
    <w:rsid w:val="005031B6"/>
    <w:rsid w:val="0050334E"/>
    <w:rsid w:val="005033D8"/>
    <w:rsid w:val="00505387"/>
    <w:rsid w:val="005117C7"/>
    <w:rsid w:val="005119BA"/>
    <w:rsid w:val="00512B11"/>
    <w:rsid w:val="00512DF7"/>
    <w:rsid w:val="005141E7"/>
    <w:rsid w:val="00517E63"/>
    <w:rsid w:val="005204B8"/>
    <w:rsid w:val="0052111A"/>
    <w:rsid w:val="005224D8"/>
    <w:rsid w:val="005224DC"/>
    <w:rsid w:val="00523431"/>
    <w:rsid w:val="005248B7"/>
    <w:rsid w:val="00524938"/>
    <w:rsid w:val="00526822"/>
    <w:rsid w:val="00526B0D"/>
    <w:rsid w:val="00530014"/>
    <w:rsid w:val="00530DD0"/>
    <w:rsid w:val="005316C4"/>
    <w:rsid w:val="00531E6A"/>
    <w:rsid w:val="00532539"/>
    <w:rsid w:val="005348F6"/>
    <w:rsid w:val="00534DC4"/>
    <w:rsid w:val="00535F5E"/>
    <w:rsid w:val="00537437"/>
    <w:rsid w:val="00537DE2"/>
    <w:rsid w:val="00540EC0"/>
    <w:rsid w:val="0054167D"/>
    <w:rsid w:val="00543328"/>
    <w:rsid w:val="00544F45"/>
    <w:rsid w:val="00547B41"/>
    <w:rsid w:val="005525CC"/>
    <w:rsid w:val="0055346F"/>
    <w:rsid w:val="00553709"/>
    <w:rsid w:val="00553B0F"/>
    <w:rsid w:val="005579FF"/>
    <w:rsid w:val="00565EEC"/>
    <w:rsid w:val="00571104"/>
    <w:rsid w:val="005712C2"/>
    <w:rsid w:val="00572109"/>
    <w:rsid w:val="0057353E"/>
    <w:rsid w:val="00573FA0"/>
    <w:rsid w:val="00574D23"/>
    <w:rsid w:val="005757C0"/>
    <w:rsid w:val="00575AAE"/>
    <w:rsid w:val="00576779"/>
    <w:rsid w:val="005767DB"/>
    <w:rsid w:val="005773FD"/>
    <w:rsid w:val="005776DD"/>
    <w:rsid w:val="005805DB"/>
    <w:rsid w:val="00581A39"/>
    <w:rsid w:val="00582040"/>
    <w:rsid w:val="00582117"/>
    <w:rsid w:val="005822F9"/>
    <w:rsid w:val="00583650"/>
    <w:rsid w:val="0058478F"/>
    <w:rsid w:val="00584C30"/>
    <w:rsid w:val="00587417"/>
    <w:rsid w:val="00587519"/>
    <w:rsid w:val="0058778C"/>
    <w:rsid w:val="00590D8C"/>
    <w:rsid w:val="00592618"/>
    <w:rsid w:val="005928CC"/>
    <w:rsid w:val="00593315"/>
    <w:rsid w:val="00593A0E"/>
    <w:rsid w:val="0059624D"/>
    <w:rsid w:val="005A170D"/>
    <w:rsid w:val="005A40EA"/>
    <w:rsid w:val="005A45D5"/>
    <w:rsid w:val="005A49BA"/>
    <w:rsid w:val="005A557F"/>
    <w:rsid w:val="005A5D28"/>
    <w:rsid w:val="005A685A"/>
    <w:rsid w:val="005A6C96"/>
    <w:rsid w:val="005B19EC"/>
    <w:rsid w:val="005B1FFE"/>
    <w:rsid w:val="005B2349"/>
    <w:rsid w:val="005B2710"/>
    <w:rsid w:val="005B3791"/>
    <w:rsid w:val="005B3E30"/>
    <w:rsid w:val="005B7052"/>
    <w:rsid w:val="005C0A4C"/>
    <w:rsid w:val="005C151D"/>
    <w:rsid w:val="005C4374"/>
    <w:rsid w:val="005C5244"/>
    <w:rsid w:val="005C5356"/>
    <w:rsid w:val="005C5DE5"/>
    <w:rsid w:val="005D00AF"/>
    <w:rsid w:val="005D0418"/>
    <w:rsid w:val="005D1780"/>
    <w:rsid w:val="005D1D34"/>
    <w:rsid w:val="005D1F0F"/>
    <w:rsid w:val="005D2F5D"/>
    <w:rsid w:val="005D5C64"/>
    <w:rsid w:val="005D5DD2"/>
    <w:rsid w:val="005D613F"/>
    <w:rsid w:val="005D66BE"/>
    <w:rsid w:val="005E1C30"/>
    <w:rsid w:val="005E1D58"/>
    <w:rsid w:val="005E2BDA"/>
    <w:rsid w:val="005E2D8A"/>
    <w:rsid w:val="005E35FB"/>
    <w:rsid w:val="005E5977"/>
    <w:rsid w:val="005E71B9"/>
    <w:rsid w:val="005F2043"/>
    <w:rsid w:val="005F5EB7"/>
    <w:rsid w:val="005F6C67"/>
    <w:rsid w:val="00600995"/>
    <w:rsid w:val="00600E21"/>
    <w:rsid w:val="00602AE4"/>
    <w:rsid w:val="00602F23"/>
    <w:rsid w:val="006036A4"/>
    <w:rsid w:val="0060669A"/>
    <w:rsid w:val="00607B4D"/>
    <w:rsid w:val="006104EF"/>
    <w:rsid w:val="00610E37"/>
    <w:rsid w:val="00611FA6"/>
    <w:rsid w:val="006120E9"/>
    <w:rsid w:val="00612562"/>
    <w:rsid w:val="006128C2"/>
    <w:rsid w:val="00612BD2"/>
    <w:rsid w:val="00617BD9"/>
    <w:rsid w:val="00620708"/>
    <w:rsid w:val="006207ED"/>
    <w:rsid w:val="00626BC9"/>
    <w:rsid w:val="00627EAA"/>
    <w:rsid w:val="006326AF"/>
    <w:rsid w:val="006341F5"/>
    <w:rsid w:val="00640F38"/>
    <w:rsid w:val="00641529"/>
    <w:rsid w:val="006458DF"/>
    <w:rsid w:val="00645A2B"/>
    <w:rsid w:val="00650D52"/>
    <w:rsid w:val="00653684"/>
    <w:rsid w:val="00656612"/>
    <w:rsid w:val="00657657"/>
    <w:rsid w:val="006604E1"/>
    <w:rsid w:val="006615B2"/>
    <w:rsid w:val="006615E5"/>
    <w:rsid w:val="0066165B"/>
    <w:rsid w:val="00661DBF"/>
    <w:rsid w:val="00662313"/>
    <w:rsid w:val="00662EE0"/>
    <w:rsid w:val="006640F7"/>
    <w:rsid w:val="006654FB"/>
    <w:rsid w:val="00666719"/>
    <w:rsid w:val="00666BDB"/>
    <w:rsid w:val="0066704D"/>
    <w:rsid w:val="00672875"/>
    <w:rsid w:val="00673911"/>
    <w:rsid w:val="00673D5B"/>
    <w:rsid w:val="006751D4"/>
    <w:rsid w:val="006777E5"/>
    <w:rsid w:val="00681065"/>
    <w:rsid w:val="00681B31"/>
    <w:rsid w:val="00682099"/>
    <w:rsid w:val="00682A7D"/>
    <w:rsid w:val="00683EE5"/>
    <w:rsid w:val="0068468A"/>
    <w:rsid w:val="00686154"/>
    <w:rsid w:val="0068623C"/>
    <w:rsid w:val="00686E3C"/>
    <w:rsid w:val="006870C9"/>
    <w:rsid w:val="00692E38"/>
    <w:rsid w:val="00693E9C"/>
    <w:rsid w:val="00693F52"/>
    <w:rsid w:val="00694138"/>
    <w:rsid w:val="00694957"/>
    <w:rsid w:val="00696299"/>
    <w:rsid w:val="006A0351"/>
    <w:rsid w:val="006A1C97"/>
    <w:rsid w:val="006A1E6D"/>
    <w:rsid w:val="006A2A57"/>
    <w:rsid w:val="006A3ADF"/>
    <w:rsid w:val="006A3B5D"/>
    <w:rsid w:val="006A478D"/>
    <w:rsid w:val="006A4CD1"/>
    <w:rsid w:val="006A5237"/>
    <w:rsid w:val="006A5567"/>
    <w:rsid w:val="006A5ABB"/>
    <w:rsid w:val="006A6D80"/>
    <w:rsid w:val="006A7BCB"/>
    <w:rsid w:val="006B0C38"/>
    <w:rsid w:val="006B31D1"/>
    <w:rsid w:val="006B3B27"/>
    <w:rsid w:val="006B4AEA"/>
    <w:rsid w:val="006B4C1E"/>
    <w:rsid w:val="006B6AF6"/>
    <w:rsid w:val="006C0029"/>
    <w:rsid w:val="006C090F"/>
    <w:rsid w:val="006C2528"/>
    <w:rsid w:val="006C27F0"/>
    <w:rsid w:val="006C2B88"/>
    <w:rsid w:val="006C2DCE"/>
    <w:rsid w:val="006C3C5B"/>
    <w:rsid w:val="006C3DAF"/>
    <w:rsid w:val="006C4E32"/>
    <w:rsid w:val="006C56D8"/>
    <w:rsid w:val="006C5EC7"/>
    <w:rsid w:val="006C688A"/>
    <w:rsid w:val="006D07AE"/>
    <w:rsid w:val="006D1C93"/>
    <w:rsid w:val="006D5868"/>
    <w:rsid w:val="006D6ABC"/>
    <w:rsid w:val="006D7B10"/>
    <w:rsid w:val="006D7E85"/>
    <w:rsid w:val="006E050A"/>
    <w:rsid w:val="006E12C9"/>
    <w:rsid w:val="006E15C7"/>
    <w:rsid w:val="006E2340"/>
    <w:rsid w:val="006E24C3"/>
    <w:rsid w:val="006E26D9"/>
    <w:rsid w:val="006E3CE4"/>
    <w:rsid w:val="006E3F11"/>
    <w:rsid w:val="006E4205"/>
    <w:rsid w:val="006E42C0"/>
    <w:rsid w:val="006E4F80"/>
    <w:rsid w:val="006F0084"/>
    <w:rsid w:val="006F0195"/>
    <w:rsid w:val="006F3AEB"/>
    <w:rsid w:val="006F3CDE"/>
    <w:rsid w:val="006F543E"/>
    <w:rsid w:val="006F5D3F"/>
    <w:rsid w:val="006F6AC1"/>
    <w:rsid w:val="00701410"/>
    <w:rsid w:val="00703182"/>
    <w:rsid w:val="0070368E"/>
    <w:rsid w:val="0070588B"/>
    <w:rsid w:val="00705FF8"/>
    <w:rsid w:val="00707B1F"/>
    <w:rsid w:val="00707F0A"/>
    <w:rsid w:val="00710D00"/>
    <w:rsid w:val="00710FF8"/>
    <w:rsid w:val="007113A1"/>
    <w:rsid w:val="007116CC"/>
    <w:rsid w:val="0071223A"/>
    <w:rsid w:val="00712DAD"/>
    <w:rsid w:val="0071335C"/>
    <w:rsid w:val="0071606D"/>
    <w:rsid w:val="00716962"/>
    <w:rsid w:val="00720F97"/>
    <w:rsid w:val="007214B9"/>
    <w:rsid w:val="00721CF6"/>
    <w:rsid w:val="00722F1F"/>
    <w:rsid w:val="007235C1"/>
    <w:rsid w:val="00723E46"/>
    <w:rsid w:val="00724505"/>
    <w:rsid w:val="007307B2"/>
    <w:rsid w:val="00730D24"/>
    <w:rsid w:val="00732089"/>
    <w:rsid w:val="00732108"/>
    <w:rsid w:val="007323EA"/>
    <w:rsid w:val="007330EB"/>
    <w:rsid w:val="00733826"/>
    <w:rsid w:val="00734A34"/>
    <w:rsid w:val="00737DB1"/>
    <w:rsid w:val="00737F6E"/>
    <w:rsid w:val="00740F8F"/>
    <w:rsid w:val="00741FBE"/>
    <w:rsid w:val="00745DC6"/>
    <w:rsid w:val="007476B8"/>
    <w:rsid w:val="0075606C"/>
    <w:rsid w:val="00757439"/>
    <w:rsid w:val="00757764"/>
    <w:rsid w:val="00761E61"/>
    <w:rsid w:val="0076466D"/>
    <w:rsid w:val="00766CFB"/>
    <w:rsid w:val="0076762F"/>
    <w:rsid w:val="00770D6A"/>
    <w:rsid w:val="0077110B"/>
    <w:rsid w:val="00771F9A"/>
    <w:rsid w:val="0077273D"/>
    <w:rsid w:val="0077459B"/>
    <w:rsid w:val="0077690A"/>
    <w:rsid w:val="007815B4"/>
    <w:rsid w:val="007816FF"/>
    <w:rsid w:val="00782E57"/>
    <w:rsid w:val="00783B44"/>
    <w:rsid w:val="00783FDC"/>
    <w:rsid w:val="00785028"/>
    <w:rsid w:val="007871AD"/>
    <w:rsid w:val="0079082A"/>
    <w:rsid w:val="00791C35"/>
    <w:rsid w:val="007937A4"/>
    <w:rsid w:val="00794887"/>
    <w:rsid w:val="00794C7A"/>
    <w:rsid w:val="00795611"/>
    <w:rsid w:val="007962F0"/>
    <w:rsid w:val="007A0283"/>
    <w:rsid w:val="007A0780"/>
    <w:rsid w:val="007A0FC7"/>
    <w:rsid w:val="007A3108"/>
    <w:rsid w:val="007A3A5A"/>
    <w:rsid w:val="007A4370"/>
    <w:rsid w:val="007A7759"/>
    <w:rsid w:val="007B0DA6"/>
    <w:rsid w:val="007B28E7"/>
    <w:rsid w:val="007B455F"/>
    <w:rsid w:val="007B5BA4"/>
    <w:rsid w:val="007C14AE"/>
    <w:rsid w:val="007C42F2"/>
    <w:rsid w:val="007C6329"/>
    <w:rsid w:val="007C6B6C"/>
    <w:rsid w:val="007D0903"/>
    <w:rsid w:val="007D0E4D"/>
    <w:rsid w:val="007D0EB2"/>
    <w:rsid w:val="007D15FC"/>
    <w:rsid w:val="007D355B"/>
    <w:rsid w:val="007D3A2C"/>
    <w:rsid w:val="007D3A53"/>
    <w:rsid w:val="007D3FE9"/>
    <w:rsid w:val="007D76C3"/>
    <w:rsid w:val="007E1451"/>
    <w:rsid w:val="007E1D15"/>
    <w:rsid w:val="007E1DEA"/>
    <w:rsid w:val="007E1EAC"/>
    <w:rsid w:val="007E2202"/>
    <w:rsid w:val="007E3068"/>
    <w:rsid w:val="007E5102"/>
    <w:rsid w:val="007E5525"/>
    <w:rsid w:val="007E745F"/>
    <w:rsid w:val="007E7A25"/>
    <w:rsid w:val="007F0D66"/>
    <w:rsid w:val="007F3CBD"/>
    <w:rsid w:val="007F3F2E"/>
    <w:rsid w:val="007F44D6"/>
    <w:rsid w:val="007F5874"/>
    <w:rsid w:val="007F5F4C"/>
    <w:rsid w:val="00801454"/>
    <w:rsid w:val="008042C9"/>
    <w:rsid w:val="00805B98"/>
    <w:rsid w:val="00806242"/>
    <w:rsid w:val="008106EE"/>
    <w:rsid w:val="008119F4"/>
    <w:rsid w:val="00813162"/>
    <w:rsid w:val="0081414E"/>
    <w:rsid w:val="00814240"/>
    <w:rsid w:val="008145EA"/>
    <w:rsid w:val="00815869"/>
    <w:rsid w:val="008168E2"/>
    <w:rsid w:val="00816B81"/>
    <w:rsid w:val="008205B8"/>
    <w:rsid w:val="00821838"/>
    <w:rsid w:val="00821D6C"/>
    <w:rsid w:val="00823B90"/>
    <w:rsid w:val="00823CBF"/>
    <w:rsid w:val="00825882"/>
    <w:rsid w:val="00830142"/>
    <w:rsid w:val="00830B16"/>
    <w:rsid w:val="0083148C"/>
    <w:rsid w:val="0083266E"/>
    <w:rsid w:val="008337F0"/>
    <w:rsid w:val="008357A1"/>
    <w:rsid w:val="0083742F"/>
    <w:rsid w:val="008375ED"/>
    <w:rsid w:val="008405E2"/>
    <w:rsid w:val="0084110A"/>
    <w:rsid w:val="0084133A"/>
    <w:rsid w:val="00842585"/>
    <w:rsid w:val="00842E49"/>
    <w:rsid w:val="00844090"/>
    <w:rsid w:val="0084526F"/>
    <w:rsid w:val="00847BCC"/>
    <w:rsid w:val="008516DD"/>
    <w:rsid w:val="00852137"/>
    <w:rsid w:val="008536BB"/>
    <w:rsid w:val="0085390E"/>
    <w:rsid w:val="008546E5"/>
    <w:rsid w:val="00854BD7"/>
    <w:rsid w:val="008555A6"/>
    <w:rsid w:val="00855BFA"/>
    <w:rsid w:val="00856036"/>
    <w:rsid w:val="008562B7"/>
    <w:rsid w:val="0085690D"/>
    <w:rsid w:val="0086252B"/>
    <w:rsid w:val="00864A03"/>
    <w:rsid w:val="00864FF5"/>
    <w:rsid w:val="00866667"/>
    <w:rsid w:val="00871653"/>
    <w:rsid w:val="00871757"/>
    <w:rsid w:val="00873BFA"/>
    <w:rsid w:val="00874CBB"/>
    <w:rsid w:val="00877E2E"/>
    <w:rsid w:val="00880EE9"/>
    <w:rsid w:val="00881D74"/>
    <w:rsid w:val="00881E7B"/>
    <w:rsid w:val="008836AC"/>
    <w:rsid w:val="00886496"/>
    <w:rsid w:val="00887422"/>
    <w:rsid w:val="008900CE"/>
    <w:rsid w:val="0089112B"/>
    <w:rsid w:val="0089166C"/>
    <w:rsid w:val="00891DC3"/>
    <w:rsid w:val="00892BF9"/>
    <w:rsid w:val="00893204"/>
    <w:rsid w:val="008933F1"/>
    <w:rsid w:val="00894B80"/>
    <w:rsid w:val="008960DE"/>
    <w:rsid w:val="0089704A"/>
    <w:rsid w:val="008A18CE"/>
    <w:rsid w:val="008A2B88"/>
    <w:rsid w:val="008A30DB"/>
    <w:rsid w:val="008A36DF"/>
    <w:rsid w:val="008A7589"/>
    <w:rsid w:val="008B08DE"/>
    <w:rsid w:val="008B134F"/>
    <w:rsid w:val="008B39E9"/>
    <w:rsid w:val="008B3BE7"/>
    <w:rsid w:val="008B488E"/>
    <w:rsid w:val="008B6756"/>
    <w:rsid w:val="008B7AE8"/>
    <w:rsid w:val="008C07C4"/>
    <w:rsid w:val="008C0820"/>
    <w:rsid w:val="008C110C"/>
    <w:rsid w:val="008C1698"/>
    <w:rsid w:val="008C1A3D"/>
    <w:rsid w:val="008C2B09"/>
    <w:rsid w:val="008C3D82"/>
    <w:rsid w:val="008C3F4F"/>
    <w:rsid w:val="008C45BC"/>
    <w:rsid w:val="008C4CDE"/>
    <w:rsid w:val="008C7783"/>
    <w:rsid w:val="008D01C3"/>
    <w:rsid w:val="008D1E13"/>
    <w:rsid w:val="008D213E"/>
    <w:rsid w:val="008D41F2"/>
    <w:rsid w:val="008D496D"/>
    <w:rsid w:val="008D5E34"/>
    <w:rsid w:val="008D6549"/>
    <w:rsid w:val="008D6FB8"/>
    <w:rsid w:val="008D70D2"/>
    <w:rsid w:val="008E2833"/>
    <w:rsid w:val="008E5EE0"/>
    <w:rsid w:val="008E7931"/>
    <w:rsid w:val="008F1127"/>
    <w:rsid w:val="008F25DD"/>
    <w:rsid w:val="008F5A42"/>
    <w:rsid w:val="008F6B56"/>
    <w:rsid w:val="00900804"/>
    <w:rsid w:val="00900AE8"/>
    <w:rsid w:val="00900DAD"/>
    <w:rsid w:val="00902661"/>
    <w:rsid w:val="009042C5"/>
    <w:rsid w:val="0090499B"/>
    <w:rsid w:val="00906C8E"/>
    <w:rsid w:val="00907EE3"/>
    <w:rsid w:val="009100FE"/>
    <w:rsid w:val="00911A21"/>
    <w:rsid w:val="0091240B"/>
    <w:rsid w:val="0091408E"/>
    <w:rsid w:val="00915723"/>
    <w:rsid w:val="00915884"/>
    <w:rsid w:val="009169FD"/>
    <w:rsid w:val="00917440"/>
    <w:rsid w:val="00917CAD"/>
    <w:rsid w:val="00920F9B"/>
    <w:rsid w:val="00921758"/>
    <w:rsid w:val="00923E66"/>
    <w:rsid w:val="00930C53"/>
    <w:rsid w:val="00931061"/>
    <w:rsid w:val="00933B31"/>
    <w:rsid w:val="00934502"/>
    <w:rsid w:val="00934543"/>
    <w:rsid w:val="009359EF"/>
    <w:rsid w:val="0093747B"/>
    <w:rsid w:val="009378CA"/>
    <w:rsid w:val="009411F0"/>
    <w:rsid w:val="00942B1E"/>
    <w:rsid w:val="009441B7"/>
    <w:rsid w:val="0094452D"/>
    <w:rsid w:val="00944E88"/>
    <w:rsid w:val="00946CA0"/>
    <w:rsid w:val="0095008A"/>
    <w:rsid w:val="0095025E"/>
    <w:rsid w:val="009513DB"/>
    <w:rsid w:val="00953E66"/>
    <w:rsid w:val="00955500"/>
    <w:rsid w:val="00955B50"/>
    <w:rsid w:val="00955C4C"/>
    <w:rsid w:val="0095735A"/>
    <w:rsid w:val="0095779F"/>
    <w:rsid w:val="009577A5"/>
    <w:rsid w:val="00957C3B"/>
    <w:rsid w:val="00964D6C"/>
    <w:rsid w:val="00965B37"/>
    <w:rsid w:val="00975720"/>
    <w:rsid w:val="00977726"/>
    <w:rsid w:val="00977B6D"/>
    <w:rsid w:val="0098053A"/>
    <w:rsid w:val="00981226"/>
    <w:rsid w:val="00985FF2"/>
    <w:rsid w:val="00986416"/>
    <w:rsid w:val="00987095"/>
    <w:rsid w:val="00991517"/>
    <w:rsid w:val="009917D8"/>
    <w:rsid w:val="009927C8"/>
    <w:rsid w:val="00992A22"/>
    <w:rsid w:val="00995338"/>
    <w:rsid w:val="00996777"/>
    <w:rsid w:val="0099775C"/>
    <w:rsid w:val="009A2541"/>
    <w:rsid w:val="009A35F9"/>
    <w:rsid w:val="009A6A2F"/>
    <w:rsid w:val="009A6E6E"/>
    <w:rsid w:val="009B1040"/>
    <w:rsid w:val="009B169F"/>
    <w:rsid w:val="009B18D6"/>
    <w:rsid w:val="009B1B9D"/>
    <w:rsid w:val="009B265F"/>
    <w:rsid w:val="009B29D6"/>
    <w:rsid w:val="009B3361"/>
    <w:rsid w:val="009B4536"/>
    <w:rsid w:val="009B4969"/>
    <w:rsid w:val="009B61F2"/>
    <w:rsid w:val="009B6869"/>
    <w:rsid w:val="009C0BC7"/>
    <w:rsid w:val="009C36D3"/>
    <w:rsid w:val="009C6587"/>
    <w:rsid w:val="009C6592"/>
    <w:rsid w:val="009C6BE7"/>
    <w:rsid w:val="009C6E1E"/>
    <w:rsid w:val="009C75EF"/>
    <w:rsid w:val="009C7624"/>
    <w:rsid w:val="009D4800"/>
    <w:rsid w:val="009D54D0"/>
    <w:rsid w:val="009D5955"/>
    <w:rsid w:val="009D6E53"/>
    <w:rsid w:val="009E0C33"/>
    <w:rsid w:val="009E0DDB"/>
    <w:rsid w:val="009E0F6D"/>
    <w:rsid w:val="009E208E"/>
    <w:rsid w:val="009E209B"/>
    <w:rsid w:val="009E2616"/>
    <w:rsid w:val="009E3674"/>
    <w:rsid w:val="009E6587"/>
    <w:rsid w:val="009E6DE7"/>
    <w:rsid w:val="009E7BC7"/>
    <w:rsid w:val="009F0685"/>
    <w:rsid w:val="009F0747"/>
    <w:rsid w:val="009F099E"/>
    <w:rsid w:val="009F35C3"/>
    <w:rsid w:val="009F385B"/>
    <w:rsid w:val="009F419D"/>
    <w:rsid w:val="009F5C48"/>
    <w:rsid w:val="009F7D5D"/>
    <w:rsid w:val="00A026FC"/>
    <w:rsid w:val="00A03514"/>
    <w:rsid w:val="00A04FC1"/>
    <w:rsid w:val="00A0643B"/>
    <w:rsid w:val="00A065E2"/>
    <w:rsid w:val="00A07BEA"/>
    <w:rsid w:val="00A13635"/>
    <w:rsid w:val="00A143CE"/>
    <w:rsid w:val="00A169D5"/>
    <w:rsid w:val="00A17079"/>
    <w:rsid w:val="00A20D3C"/>
    <w:rsid w:val="00A21A3A"/>
    <w:rsid w:val="00A23E5A"/>
    <w:rsid w:val="00A24232"/>
    <w:rsid w:val="00A24FAF"/>
    <w:rsid w:val="00A27A1E"/>
    <w:rsid w:val="00A27FC8"/>
    <w:rsid w:val="00A302EA"/>
    <w:rsid w:val="00A30824"/>
    <w:rsid w:val="00A31885"/>
    <w:rsid w:val="00A330A0"/>
    <w:rsid w:val="00A35E87"/>
    <w:rsid w:val="00A4032A"/>
    <w:rsid w:val="00A41042"/>
    <w:rsid w:val="00A42E37"/>
    <w:rsid w:val="00A43E3B"/>
    <w:rsid w:val="00A448C3"/>
    <w:rsid w:val="00A44D9B"/>
    <w:rsid w:val="00A458D4"/>
    <w:rsid w:val="00A46FB7"/>
    <w:rsid w:val="00A5043F"/>
    <w:rsid w:val="00A53118"/>
    <w:rsid w:val="00A567FC"/>
    <w:rsid w:val="00A57510"/>
    <w:rsid w:val="00A57D88"/>
    <w:rsid w:val="00A601E2"/>
    <w:rsid w:val="00A60253"/>
    <w:rsid w:val="00A61997"/>
    <w:rsid w:val="00A62108"/>
    <w:rsid w:val="00A628CA"/>
    <w:rsid w:val="00A64575"/>
    <w:rsid w:val="00A64CEA"/>
    <w:rsid w:val="00A64F58"/>
    <w:rsid w:val="00A66F2F"/>
    <w:rsid w:val="00A67BF6"/>
    <w:rsid w:val="00A70B87"/>
    <w:rsid w:val="00A73490"/>
    <w:rsid w:val="00A75E8D"/>
    <w:rsid w:val="00A80671"/>
    <w:rsid w:val="00A824A8"/>
    <w:rsid w:val="00A82D95"/>
    <w:rsid w:val="00A86AB5"/>
    <w:rsid w:val="00A90F2E"/>
    <w:rsid w:val="00A946F0"/>
    <w:rsid w:val="00A95368"/>
    <w:rsid w:val="00A96622"/>
    <w:rsid w:val="00A96A2D"/>
    <w:rsid w:val="00A971D7"/>
    <w:rsid w:val="00A97226"/>
    <w:rsid w:val="00A974A8"/>
    <w:rsid w:val="00A97733"/>
    <w:rsid w:val="00AA0B68"/>
    <w:rsid w:val="00AA0E64"/>
    <w:rsid w:val="00AA1058"/>
    <w:rsid w:val="00AA142F"/>
    <w:rsid w:val="00AA2B48"/>
    <w:rsid w:val="00AA3A0A"/>
    <w:rsid w:val="00AA4CCB"/>
    <w:rsid w:val="00AA53DB"/>
    <w:rsid w:val="00AB239A"/>
    <w:rsid w:val="00AB28A7"/>
    <w:rsid w:val="00AB2F10"/>
    <w:rsid w:val="00AB32FB"/>
    <w:rsid w:val="00AB52A5"/>
    <w:rsid w:val="00AB662D"/>
    <w:rsid w:val="00AB6A78"/>
    <w:rsid w:val="00AC1C4E"/>
    <w:rsid w:val="00AC23AE"/>
    <w:rsid w:val="00AC2C02"/>
    <w:rsid w:val="00AC2EBF"/>
    <w:rsid w:val="00AC39FB"/>
    <w:rsid w:val="00AC4627"/>
    <w:rsid w:val="00AC5253"/>
    <w:rsid w:val="00AC6B6C"/>
    <w:rsid w:val="00AD03E5"/>
    <w:rsid w:val="00AD22A6"/>
    <w:rsid w:val="00AD285F"/>
    <w:rsid w:val="00AD33FF"/>
    <w:rsid w:val="00AD34F1"/>
    <w:rsid w:val="00AD3DBA"/>
    <w:rsid w:val="00AD53C7"/>
    <w:rsid w:val="00AD6960"/>
    <w:rsid w:val="00AD707E"/>
    <w:rsid w:val="00AD7ADC"/>
    <w:rsid w:val="00AE08EB"/>
    <w:rsid w:val="00AE4CF0"/>
    <w:rsid w:val="00AE7B1E"/>
    <w:rsid w:val="00AF0B09"/>
    <w:rsid w:val="00AF1279"/>
    <w:rsid w:val="00AF2878"/>
    <w:rsid w:val="00AF5091"/>
    <w:rsid w:val="00AF5ABF"/>
    <w:rsid w:val="00AF70C3"/>
    <w:rsid w:val="00B003E9"/>
    <w:rsid w:val="00B00BBE"/>
    <w:rsid w:val="00B01B51"/>
    <w:rsid w:val="00B04DA4"/>
    <w:rsid w:val="00B06D6C"/>
    <w:rsid w:val="00B07D90"/>
    <w:rsid w:val="00B10710"/>
    <w:rsid w:val="00B10C85"/>
    <w:rsid w:val="00B11488"/>
    <w:rsid w:val="00B114DC"/>
    <w:rsid w:val="00B12350"/>
    <w:rsid w:val="00B14E51"/>
    <w:rsid w:val="00B2004E"/>
    <w:rsid w:val="00B208FA"/>
    <w:rsid w:val="00B23992"/>
    <w:rsid w:val="00B245D2"/>
    <w:rsid w:val="00B247EF"/>
    <w:rsid w:val="00B24A36"/>
    <w:rsid w:val="00B24D46"/>
    <w:rsid w:val="00B25C12"/>
    <w:rsid w:val="00B260F5"/>
    <w:rsid w:val="00B2766F"/>
    <w:rsid w:val="00B31ABC"/>
    <w:rsid w:val="00B31B97"/>
    <w:rsid w:val="00B31F2D"/>
    <w:rsid w:val="00B335FF"/>
    <w:rsid w:val="00B33AB5"/>
    <w:rsid w:val="00B35EE4"/>
    <w:rsid w:val="00B366E2"/>
    <w:rsid w:val="00B367F8"/>
    <w:rsid w:val="00B377E2"/>
    <w:rsid w:val="00B37B62"/>
    <w:rsid w:val="00B40FBD"/>
    <w:rsid w:val="00B42C37"/>
    <w:rsid w:val="00B4327D"/>
    <w:rsid w:val="00B4386B"/>
    <w:rsid w:val="00B445ED"/>
    <w:rsid w:val="00B44F99"/>
    <w:rsid w:val="00B45B4E"/>
    <w:rsid w:val="00B463E3"/>
    <w:rsid w:val="00B47337"/>
    <w:rsid w:val="00B478D3"/>
    <w:rsid w:val="00B5061C"/>
    <w:rsid w:val="00B50982"/>
    <w:rsid w:val="00B509A2"/>
    <w:rsid w:val="00B50ACA"/>
    <w:rsid w:val="00B51466"/>
    <w:rsid w:val="00B54EE9"/>
    <w:rsid w:val="00B603AE"/>
    <w:rsid w:val="00B61743"/>
    <w:rsid w:val="00B62660"/>
    <w:rsid w:val="00B6300F"/>
    <w:rsid w:val="00B634D1"/>
    <w:rsid w:val="00B64B59"/>
    <w:rsid w:val="00B67A6C"/>
    <w:rsid w:val="00B70389"/>
    <w:rsid w:val="00B72246"/>
    <w:rsid w:val="00B72343"/>
    <w:rsid w:val="00B72584"/>
    <w:rsid w:val="00B726BE"/>
    <w:rsid w:val="00B74E87"/>
    <w:rsid w:val="00B76D1D"/>
    <w:rsid w:val="00B77193"/>
    <w:rsid w:val="00B77571"/>
    <w:rsid w:val="00B778C1"/>
    <w:rsid w:val="00B77EAC"/>
    <w:rsid w:val="00B80B33"/>
    <w:rsid w:val="00B81461"/>
    <w:rsid w:val="00B82BC8"/>
    <w:rsid w:val="00B84623"/>
    <w:rsid w:val="00B849B9"/>
    <w:rsid w:val="00B852F6"/>
    <w:rsid w:val="00B855EE"/>
    <w:rsid w:val="00B87A08"/>
    <w:rsid w:val="00B90E50"/>
    <w:rsid w:val="00B91689"/>
    <w:rsid w:val="00B92E84"/>
    <w:rsid w:val="00B9357C"/>
    <w:rsid w:val="00B93B84"/>
    <w:rsid w:val="00B93EE1"/>
    <w:rsid w:val="00B93EEA"/>
    <w:rsid w:val="00B940D0"/>
    <w:rsid w:val="00B947A9"/>
    <w:rsid w:val="00B94CC4"/>
    <w:rsid w:val="00B94F52"/>
    <w:rsid w:val="00B96AE1"/>
    <w:rsid w:val="00B97508"/>
    <w:rsid w:val="00B97B57"/>
    <w:rsid w:val="00BA1BD7"/>
    <w:rsid w:val="00BA475B"/>
    <w:rsid w:val="00BA6F99"/>
    <w:rsid w:val="00BA780A"/>
    <w:rsid w:val="00BB093A"/>
    <w:rsid w:val="00BB1259"/>
    <w:rsid w:val="00BB2161"/>
    <w:rsid w:val="00BB66D5"/>
    <w:rsid w:val="00BC3816"/>
    <w:rsid w:val="00BC46C8"/>
    <w:rsid w:val="00BC5093"/>
    <w:rsid w:val="00BC67B3"/>
    <w:rsid w:val="00BC7544"/>
    <w:rsid w:val="00BC7C38"/>
    <w:rsid w:val="00BC7E6E"/>
    <w:rsid w:val="00BD0564"/>
    <w:rsid w:val="00BD137E"/>
    <w:rsid w:val="00BD1EB2"/>
    <w:rsid w:val="00BD2B2D"/>
    <w:rsid w:val="00BD331F"/>
    <w:rsid w:val="00BD64AB"/>
    <w:rsid w:val="00BD69B2"/>
    <w:rsid w:val="00BE062F"/>
    <w:rsid w:val="00BE1D1F"/>
    <w:rsid w:val="00BE1EAA"/>
    <w:rsid w:val="00BE5E66"/>
    <w:rsid w:val="00BF2D5C"/>
    <w:rsid w:val="00BF5EF7"/>
    <w:rsid w:val="00C00281"/>
    <w:rsid w:val="00C002B9"/>
    <w:rsid w:val="00C016FE"/>
    <w:rsid w:val="00C02EC7"/>
    <w:rsid w:val="00C05625"/>
    <w:rsid w:val="00C06018"/>
    <w:rsid w:val="00C06EAC"/>
    <w:rsid w:val="00C07ABA"/>
    <w:rsid w:val="00C1055A"/>
    <w:rsid w:val="00C10B34"/>
    <w:rsid w:val="00C116D8"/>
    <w:rsid w:val="00C11E80"/>
    <w:rsid w:val="00C1201F"/>
    <w:rsid w:val="00C12E47"/>
    <w:rsid w:val="00C14CBB"/>
    <w:rsid w:val="00C14D81"/>
    <w:rsid w:val="00C1549C"/>
    <w:rsid w:val="00C165E8"/>
    <w:rsid w:val="00C17323"/>
    <w:rsid w:val="00C1751E"/>
    <w:rsid w:val="00C17C6C"/>
    <w:rsid w:val="00C17D52"/>
    <w:rsid w:val="00C20300"/>
    <w:rsid w:val="00C21339"/>
    <w:rsid w:val="00C21E79"/>
    <w:rsid w:val="00C23703"/>
    <w:rsid w:val="00C266F9"/>
    <w:rsid w:val="00C30A95"/>
    <w:rsid w:val="00C337E7"/>
    <w:rsid w:val="00C34E94"/>
    <w:rsid w:val="00C371EA"/>
    <w:rsid w:val="00C408EA"/>
    <w:rsid w:val="00C40996"/>
    <w:rsid w:val="00C41E1B"/>
    <w:rsid w:val="00C445AD"/>
    <w:rsid w:val="00C44CBA"/>
    <w:rsid w:val="00C458F0"/>
    <w:rsid w:val="00C45A3C"/>
    <w:rsid w:val="00C46324"/>
    <w:rsid w:val="00C4666A"/>
    <w:rsid w:val="00C47065"/>
    <w:rsid w:val="00C479A3"/>
    <w:rsid w:val="00C47A6D"/>
    <w:rsid w:val="00C50477"/>
    <w:rsid w:val="00C50673"/>
    <w:rsid w:val="00C516C8"/>
    <w:rsid w:val="00C51FD3"/>
    <w:rsid w:val="00C566F4"/>
    <w:rsid w:val="00C56D87"/>
    <w:rsid w:val="00C57207"/>
    <w:rsid w:val="00C6109B"/>
    <w:rsid w:val="00C61236"/>
    <w:rsid w:val="00C6195C"/>
    <w:rsid w:val="00C61B86"/>
    <w:rsid w:val="00C62ADB"/>
    <w:rsid w:val="00C63903"/>
    <w:rsid w:val="00C6607D"/>
    <w:rsid w:val="00C660AB"/>
    <w:rsid w:val="00C667E5"/>
    <w:rsid w:val="00C672B1"/>
    <w:rsid w:val="00C6759E"/>
    <w:rsid w:val="00C6768F"/>
    <w:rsid w:val="00C70B22"/>
    <w:rsid w:val="00C71D92"/>
    <w:rsid w:val="00C728CE"/>
    <w:rsid w:val="00C74DAF"/>
    <w:rsid w:val="00C80116"/>
    <w:rsid w:val="00C815E7"/>
    <w:rsid w:val="00C82F7D"/>
    <w:rsid w:val="00C84F9C"/>
    <w:rsid w:val="00C879B6"/>
    <w:rsid w:val="00C87BFC"/>
    <w:rsid w:val="00C91690"/>
    <w:rsid w:val="00C93554"/>
    <w:rsid w:val="00C93704"/>
    <w:rsid w:val="00C96050"/>
    <w:rsid w:val="00C971F4"/>
    <w:rsid w:val="00CA00CE"/>
    <w:rsid w:val="00CA03DF"/>
    <w:rsid w:val="00CA1AB5"/>
    <w:rsid w:val="00CA2889"/>
    <w:rsid w:val="00CA44C9"/>
    <w:rsid w:val="00CA5E69"/>
    <w:rsid w:val="00CB0A16"/>
    <w:rsid w:val="00CB285C"/>
    <w:rsid w:val="00CB4872"/>
    <w:rsid w:val="00CB63F5"/>
    <w:rsid w:val="00CB7CE0"/>
    <w:rsid w:val="00CC1960"/>
    <w:rsid w:val="00CC4145"/>
    <w:rsid w:val="00CC4B6C"/>
    <w:rsid w:val="00CC640B"/>
    <w:rsid w:val="00CC69A2"/>
    <w:rsid w:val="00CC6B88"/>
    <w:rsid w:val="00CD1E50"/>
    <w:rsid w:val="00CD20CA"/>
    <w:rsid w:val="00CD21F7"/>
    <w:rsid w:val="00CD268D"/>
    <w:rsid w:val="00CD634B"/>
    <w:rsid w:val="00CD64B3"/>
    <w:rsid w:val="00CE2586"/>
    <w:rsid w:val="00CE3798"/>
    <w:rsid w:val="00CE3FEC"/>
    <w:rsid w:val="00CE5210"/>
    <w:rsid w:val="00CE5384"/>
    <w:rsid w:val="00CE5871"/>
    <w:rsid w:val="00CE705B"/>
    <w:rsid w:val="00CF235A"/>
    <w:rsid w:val="00CF557A"/>
    <w:rsid w:val="00CF5E71"/>
    <w:rsid w:val="00CF6839"/>
    <w:rsid w:val="00CF7484"/>
    <w:rsid w:val="00CF7FAC"/>
    <w:rsid w:val="00D01E4D"/>
    <w:rsid w:val="00D07500"/>
    <w:rsid w:val="00D07C57"/>
    <w:rsid w:val="00D1120E"/>
    <w:rsid w:val="00D1176E"/>
    <w:rsid w:val="00D11FFC"/>
    <w:rsid w:val="00D12BFD"/>
    <w:rsid w:val="00D12E11"/>
    <w:rsid w:val="00D160C1"/>
    <w:rsid w:val="00D166BD"/>
    <w:rsid w:val="00D1670E"/>
    <w:rsid w:val="00D17794"/>
    <w:rsid w:val="00D22398"/>
    <w:rsid w:val="00D22F75"/>
    <w:rsid w:val="00D23C4E"/>
    <w:rsid w:val="00D24855"/>
    <w:rsid w:val="00D25C6D"/>
    <w:rsid w:val="00D26853"/>
    <w:rsid w:val="00D27D3A"/>
    <w:rsid w:val="00D313D2"/>
    <w:rsid w:val="00D315AF"/>
    <w:rsid w:val="00D328E7"/>
    <w:rsid w:val="00D34857"/>
    <w:rsid w:val="00D34BF8"/>
    <w:rsid w:val="00D359F7"/>
    <w:rsid w:val="00D35E6C"/>
    <w:rsid w:val="00D4072A"/>
    <w:rsid w:val="00D41305"/>
    <w:rsid w:val="00D42D78"/>
    <w:rsid w:val="00D436CF"/>
    <w:rsid w:val="00D4381C"/>
    <w:rsid w:val="00D44C8A"/>
    <w:rsid w:val="00D45659"/>
    <w:rsid w:val="00D45B2F"/>
    <w:rsid w:val="00D45EA1"/>
    <w:rsid w:val="00D46E88"/>
    <w:rsid w:val="00D51177"/>
    <w:rsid w:val="00D52083"/>
    <w:rsid w:val="00D52260"/>
    <w:rsid w:val="00D533F3"/>
    <w:rsid w:val="00D549EA"/>
    <w:rsid w:val="00D54FE5"/>
    <w:rsid w:val="00D56D0E"/>
    <w:rsid w:val="00D573CB"/>
    <w:rsid w:val="00D60BD6"/>
    <w:rsid w:val="00D613A9"/>
    <w:rsid w:val="00D62C2F"/>
    <w:rsid w:val="00D643C4"/>
    <w:rsid w:val="00D66CDB"/>
    <w:rsid w:val="00D67342"/>
    <w:rsid w:val="00D67CA4"/>
    <w:rsid w:val="00D70D86"/>
    <w:rsid w:val="00D75662"/>
    <w:rsid w:val="00D76625"/>
    <w:rsid w:val="00D76BA4"/>
    <w:rsid w:val="00D8021D"/>
    <w:rsid w:val="00D81B10"/>
    <w:rsid w:val="00D82D10"/>
    <w:rsid w:val="00D83C2A"/>
    <w:rsid w:val="00D85207"/>
    <w:rsid w:val="00D85E33"/>
    <w:rsid w:val="00D86784"/>
    <w:rsid w:val="00D87835"/>
    <w:rsid w:val="00D9033D"/>
    <w:rsid w:val="00D904AF"/>
    <w:rsid w:val="00D944BC"/>
    <w:rsid w:val="00D9471B"/>
    <w:rsid w:val="00D94D79"/>
    <w:rsid w:val="00D9527B"/>
    <w:rsid w:val="00D96575"/>
    <w:rsid w:val="00D97049"/>
    <w:rsid w:val="00D97709"/>
    <w:rsid w:val="00DA0811"/>
    <w:rsid w:val="00DA100D"/>
    <w:rsid w:val="00DA37D4"/>
    <w:rsid w:val="00DA38EA"/>
    <w:rsid w:val="00DA3F35"/>
    <w:rsid w:val="00DA613F"/>
    <w:rsid w:val="00DA645C"/>
    <w:rsid w:val="00DA7F59"/>
    <w:rsid w:val="00DB1D73"/>
    <w:rsid w:val="00DB3C66"/>
    <w:rsid w:val="00DB451A"/>
    <w:rsid w:val="00DB4834"/>
    <w:rsid w:val="00DB57F7"/>
    <w:rsid w:val="00DB7544"/>
    <w:rsid w:val="00DC02AD"/>
    <w:rsid w:val="00DC23D7"/>
    <w:rsid w:val="00DC5293"/>
    <w:rsid w:val="00DC6C53"/>
    <w:rsid w:val="00DC72C5"/>
    <w:rsid w:val="00DC795E"/>
    <w:rsid w:val="00DD3073"/>
    <w:rsid w:val="00DE0E70"/>
    <w:rsid w:val="00DE10AF"/>
    <w:rsid w:val="00DE116E"/>
    <w:rsid w:val="00DE2A08"/>
    <w:rsid w:val="00DE2B4D"/>
    <w:rsid w:val="00DE5337"/>
    <w:rsid w:val="00DE61C8"/>
    <w:rsid w:val="00DE67E7"/>
    <w:rsid w:val="00DE6FB3"/>
    <w:rsid w:val="00DE7911"/>
    <w:rsid w:val="00DF1CD9"/>
    <w:rsid w:val="00DF286C"/>
    <w:rsid w:val="00DF2C77"/>
    <w:rsid w:val="00E00E44"/>
    <w:rsid w:val="00E017CA"/>
    <w:rsid w:val="00E032C5"/>
    <w:rsid w:val="00E03A9A"/>
    <w:rsid w:val="00E049A8"/>
    <w:rsid w:val="00E04F60"/>
    <w:rsid w:val="00E05503"/>
    <w:rsid w:val="00E059E2"/>
    <w:rsid w:val="00E05E3F"/>
    <w:rsid w:val="00E0638B"/>
    <w:rsid w:val="00E10EE0"/>
    <w:rsid w:val="00E12A79"/>
    <w:rsid w:val="00E12ECB"/>
    <w:rsid w:val="00E135C0"/>
    <w:rsid w:val="00E139A9"/>
    <w:rsid w:val="00E1451F"/>
    <w:rsid w:val="00E14B5E"/>
    <w:rsid w:val="00E14DA4"/>
    <w:rsid w:val="00E15A72"/>
    <w:rsid w:val="00E15E28"/>
    <w:rsid w:val="00E16577"/>
    <w:rsid w:val="00E16DC3"/>
    <w:rsid w:val="00E23933"/>
    <w:rsid w:val="00E23CB3"/>
    <w:rsid w:val="00E23FF0"/>
    <w:rsid w:val="00E24072"/>
    <w:rsid w:val="00E24B28"/>
    <w:rsid w:val="00E34066"/>
    <w:rsid w:val="00E35B51"/>
    <w:rsid w:val="00E36051"/>
    <w:rsid w:val="00E364F4"/>
    <w:rsid w:val="00E37967"/>
    <w:rsid w:val="00E37DB0"/>
    <w:rsid w:val="00E4000E"/>
    <w:rsid w:val="00E401AD"/>
    <w:rsid w:val="00E4082A"/>
    <w:rsid w:val="00E40B5D"/>
    <w:rsid w:val="00E417E7"/>
    <w:rsid w:val="00E4240D"/>
    <w:rsid w:val="00E43D74"/>
    <w:rsid w:val="00E45492"/>
    <w:rsid w:val="00E454C9"/>
    <w:rsid w:val="00E47C06"/>
    <w:rsid w:val="00E508DD"/>
    <w:rsid w:val="00E544FA"/>
    <w:rsid w:val="00E55497"/>
    <w:rsid w:val="00E56A2E"/>
    <w:rsid w:val="00E56C3B"/>
    <w:rsid w:val="00E56ED4"/>
    <w:rsid w:val="00E574D0"/>
    <w:rsid w:val="00E575A6"/>
    <w:rsid w:val="00E5792E"/>
    <w:rsid w:val="00E6077C"/>
    <w:rsid w:val="00E622CD"/>
    <w:rsid w:val="00E62CB5"/>
    <w:rsid w:val="00E642A7"/>
    <w:rsid w:val="00E6618E"/>
    <w:rsid w:val="00E66504"/>
    <w:rsid w:val="00E66B67"/>
    <w:rsid w:val="00E67A4F"/>
    <w:rsid w:val="00E67ADF"/>
    <w:rsid w:val="00E708D9"/>
    <w:rsid w:val="00E70FFE"/>
    <w:rsid w:val="00E71D6E"/>
    <w:rsid w:val="00E74F3D"/>
    <w:rsid w:val="00E74F8D"/>
    <w:rsid w:val="00E7506E"/>
    <w:rsid w:val="00E753AE"/>
    <w:rsid w:val="00E75C4F"/>
    <w:rsid w:val="00E75DBA"/>
    <w:rsid w:val="00E77436"/>
    <w:rsid w:val="00E8184C"/>
    <w:rsid w:val="00E819C3"/>
    <w:rsid w:val="00E8234D"/>
    <w:rsid w:val="00E82C8E"/>
    <w:rsid w:val="00E82DB9"/>
    <w:rsid w:val="00E838B0"/>
    <w:rsid w:val="00E86BA7"/>
    <w:rsid w:val="00E87CFA"/>
    <w:rsid w:val="00E907F6"/>
    <w:rsid w:val="00E915AB"/>
    <w:rsid w:val="00E93D77"/>
    <w:rsid w:val="00E94843"/>
    <w:rsid w:val="00E95264"/>
    <w:rsid w:val="00E952F0"/>
    <w:rsid w:val="00E95628"/>
    <w:rsid w:val="00E95DCF"/>
    <w:rsid w:val="00EA2172"/>
    <w:rsid w:val="00EA2B4E"/>
    <w:rsid w:val="00EA2B9D"/>
    <w:rsid w:val="00EA2DC1"/>
    <w:rsid w:val="00EA2ECD"/>
    <w:rsid w:val="00EA4AB2"/>
    <w:rsid w:val="00EA7F2C"/>
    <w:rsid w:val="00EB22BE"/>
    <w:rsid w:val="00EB39E9"/>
    <w:rsid w:val="00EB5AD2"/>
    <w:rsid w:val="00EB5EF0"/>
    <w:rsid w:val="00EB6014"/>
    <w:rsid w:val="00EC0045"/>
    <w:rsid w:val="00EC3605"/>
    <w:rsid w:val="00EC5571"/>
    <w:rsid w:val="00EC5667"/>
    <w:rsid w:val="00EC67A8"/>
    <w:rsid w:val="00EC6981"/>
    <w:rsid w:val="00EC75DA"/>
    <w:rsid w:val="00ED0BDA"/>
    <w:rsid w:val="00ED0E8F"/>
    <w:rsid w:val="00ED1269"/>
    <w:rsid w:val="00ED2A39"/>
    <w:rsid w:val="00ED2EAC"/>
    <w:rsid w:val="00ED491F"/>
    <w:rsid w:val="00ED4A10"/>
    <w:rsid w:val="00ED6125"/>
    <w:rsid w:val="00EE1504"/>
    <w:rsid w:val="00EE3B5B"/>
    <w:rsid w:val="00EE42FE"/>
    <w:rsid w:val="00EE4CC9"/>
    <w:rsid w:val="00EE5B70"/>
    <w:rsid w:val="00EE5DD7"/>
    <w:rsid w:val="00EE664A"/>
    <w:rsid w:val="00EE7908"/>
    <w:rsid w:val="00EE7F7F"/>
    <w:rsid w:val="00EF275E"/>
    <w:rsid w:val="00EF2973"/>
    <w:rsid w:val="00EF2E24"/>
    <w:rsid w:val="00EF31AD"/>
    <w:rsid w:val="00EF32D3"/>
    <w:rsid w:val="00EF4186"/>
    <w:rsid w:val="00EF4800"/>
    <w:rsid w:val="00EF4F0E"/>
    <w:rsid w:val="00EF674A"/>
    <w:rsid w:val="00F00594"/>
    <w:rsid w:val="00F00A3D"/>
    <w:rsid w:val="00F05277"/>
    <w:rsid w:val="00F05E09"/>
    <w:rsid w:val="00F0612E"/>
    <w:rsid w:val="00F10DFD"/>
    <w:rsid w:val="00F11FAF"/>
    <w:rsid w:val="00F1479A"/>
    <w:rsid w:val="00F14C62"/>
    <w:rsid w:val="00F14EE5"/>
    <w:rsid w:val="00F15224"/>
    <w:rsid w:val="00F15405"/>
    <w:rsid w:val="00F16516"/>
    <w:rsid w:val="00F17CA4"/>
    <w:rsid w:val="00F204D5"/>
    <w:rsid w:val="00F228D5"/>
    <w:rsid w:val="00F244E6"/>
    <w:rsid w:val="00F24DDD"/>
    <w:rsid w:val="00F25796"/>
    <w:rsid w:val="00F26A82"/>
    <w:rsid w:val="00F26D22"/>
    <w:rsid w:val="00F275F0"/>
    <w:rsid w:val="00F2770B"/>
    <w:rsid w:val="00F33DFE"/>
    <w:rsid w:val="00F36354"/>
    <w:rsid w:val="00F36481"/>
    <w:rsid w:val="00F37CFC"/>
    <w:rsid w:val="00F37F18"/>
    <w:rsid w:val="00F40C51"/>
    <w:rsid w:val="00F43E9C"/>
    <w:rsid w:val="00F47236"/>
    <w:rsid w:val="00F500F0"/>
    <w:rsid w:val="00F50C50"/>
    <w:rsid w:val="00F514C0"/>
    <w:rsid w:val="00F523EF"/>
    <w:rsid w:val="00F53921"/>
    <w:rsid w:val="00F53FAE"/>
    <w:rsid w:val="00F5486A"/>
    <w:rsid w:val="00F549A3"/>
    <w:rsid w:val="00F55357"/>
    <w:rsid w:val="00F55CBF"/>
    <w:rsid w:val="00F56AE8"/>
    <w:rsid w:val="00F56F14"/>
    <w:rsid w:val="00F5753E"/>
    <w:rsid w:val="00F603E6"/>
    <w:rsid w:val="00F60F2F"/>
    <w:rsid w:val="00F61B53"/>
    <w:rsid w:val="00F62F47"/>
    <w:rsid w:val="00F652FA"/>
    <w:rsid w:val="00F658FD"/>
    <w:rsid w:val="00F65D23"/>
    <w:rsid w:val="00F66947"/>
    <w:rsid w:val="00F67D7D"/>
    <w:rsid w:val="00F70921"/>
    <w:rsid w:val="00F70FB8"/>
    <w:rsid w:val="00F71191"/>
    <w:rsid w:val="00F72B10"/>
    <w:rsid w:val="00F74644"/>
    <w:rsid w:val="00F76E82"/>
    <w:rsid w:val="00F7717D"/>
    <w:rsid w:val="00F77359"/>
    <w:rsid w:val="00F77CC0"/>
    <w:rsid w:val="00F80269"/>
    <w:rsid w:val="00F80DBC"/>
    <w:rsid w:val="00F85A7D"/>
    <w:rsid w:val="00F8602B"/>
    <w:rsid w:val="00F86A73"/>
    <w:rsid w:val="00F91FF1"/>
    <w:rsid w:val="00F92CEC"/>
    <w:rsid w:val="00FA1237"/>
    <w:rsid w:val="00FA1E31"/>
    <w:rsid w:val="00FA209B"/>
    <w:rsid w:val="00FA220F"/>
    <w:rsid w:val="00FA5339"/>
    <w:rsid w:val="00FA58DA"/>
    <w:rsid w:val="00FA64AD"/>
    <w:rsid w:val="00FA70B4"/>
    <w:rsid w:val="00FB0D9F"/>
    <w:rsid w:val="00FB121D"/>
    <w:rsid w:val="00FB4EAD"/>
    <w:rsid w:val="00FB6450"/>
    <w:rsid w:val="00FC060C"/>
    <w:rsid w:val="00FC0649"/>
    <w:rsid w:val="00FC1F64"/>
    <w:rsid w:val="00FC1FAA"/>
    <w:rsid w:val="00FC345B"/>
    <w:rsid w:val="00FC3959"/>
    <w:rsid w:val="00FC453A"/>
    <w:rsid w:val="00FC78E6"/>
    <w:rsid w:val="00FD08C1"/>
    <w:rsid w:val="00FD1660"/>
    <w:rsid w:val="00FD1E17"/>
    <w:rsid w:val="00FD4E37"/>
    <w:rsid w:val="00FD5E43"/>
    <w:rsid w:val="00FD6923"/>
    <w:rsid w:val="00FD71B4"/>
    <w:rsid w:val="00FD7248"/>
    <w:rsid w:val="00FE0BF5"/>
    <w:rsid w:val="00FE30DB"/>
    <w:rsid w:val="00FE43CC"/>
    <w:rsid w:val="00FE4903"/>
    <w:rsid w:val="00FE4F78"/>
    <w:rsid w:val="00FE5ADE"/>
    <w:rsid w:val="00FE61FC"/>
    <w:rsid w:val="00FE7C08"/>
    <w:rsid w:val="00FE7E44"/>
    <w:rsid w:val="00FF04F3"/>
    <w:rsid w:val="00FF1C0B"/>
    <w:rsid w:val="00FF2584"/>
    <w:rsid w:val="00FF2915"/>
    <w:rsid w:val="00FF3724"/>
    <w:rsid w:val="00FF3E73"/>
    <w:rsid w:val="00FF46AC"/>
    <w:rsid w:val="00FF49AB"/>
    <w:rsid w:val="00FF6403"/>
    <w:rsid w:val="00FF7E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 ??,?????,????,Lista1,목록 단락,リスト段落,列出段落1,中等深浅网格 1 - 着色 2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Lista1 Char,목록 단락 Char,リスト段落 Char,列出段落1 Char,中等深浅网格 1 - 着色 21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ommentsChar">
    <w:name w:val="Comments Char"/>
    <w:link w:val="Comments"/>
    <w:locked/>
    <w:rsid w:val="00FF2584"/>
    <w:rPr>
      <w:rFonts w:ascii="Arial" w:hAnsi="Arial" w:cs="Arial"/>
      <w:i/>
      <w:sz w:val="18"/>
      <w:szCs w:val="24"/>
      <w:lang w:val="en-GB" w:eastAsia="en-GB"/>
    </w:rPr>
  </w:style>
  <w:style w:type="paragraph" w:customStyle="1" w:styleId="Comments">
    <w:name w:val="Comments"/>
    <w:basedOn w:val="a0"/>
    <w:link w:val="CommentsChar"/>
    <w:qFormat/>
    <w:rsid w:val="00FF2584"/>
    <w:pPr>
      <w:overflowPunct/>
      <w:autoSpaceDE/>
      <w:autoSpaceDN/>
      <w:adjustRightInd/>
      <w:spacing w:before="40" w:after="0"/>
      <w:textAlignment w:val="auto"/>
    </w:pPr>
    <w:rPr>
      <w:rFonts w:ascii="Arial" w:hAnsi="Arial" w:cs="Arial"/>
      <w:i/>
      <w:sz w:val="18"/>
      <w:szCs w:val="24"/>
      <w:lang w:eastAsia="en-GB"/>
    </w:rPr>
  </w:style>
  <w:style w:type="paragraph" w:customStyle="1" w:styleId="00BodyText">
    <w:name w:val="00 BodyText"/>
    <w:basedOn w:val="a0"/>
    <w:qFormat/>
    <w:rsid w:val="00016127"/>
    <w:pPr>
      <w:overflowPunct/>
      <w:autoSpaceDE/>
      <w:autoSpaceDN/>
      <w:adjustRightInd/>
      <w:spacing w:after="220"/>
      <w:textAlignment w:val="auto"/>
    </w:pPr>
    <w:rPr>
      <w:rFonts w:ascii="Arial" w:eastAsia="宋体" w:hAnsi="Arial"/>
      <w:sz w:val="22"/>
      <w:lang w:val="en-US"/>
    </w:rPr>
  </w:style>
  <w:style w:type="character" w:customStyle="1" w:styleId="12">
    <w:name w:val="未处理的提及1"/>
    <w:basedOn w:val="a1"/>
    <w:uiPriority w:val="99"/>
    <w:semiHidden/>
    <w:unhideWhenUsed/>
    <w:rsid w:val="00301D06"/>
    <w:rPr>
      <w:color w:val="605E5C"/>
      <w:shd w:val="clear" w:color="auto" w:fill="E1DFDD"/>
    </w:rPr>
  </w:style>
  <w:style w:type="paragraph" w:customStyle="1" w:styleId="EmailDiscussion">
    <w:name w:val="EmailDiscussion"/>
    <w:basedOn w:val="a0"/>
    <w:next w:val="EmailDiscussion2"/>
    <w:link w:val="EmailDiscussionChar"/>
    <w:qFormat/>
    <w:rsid w:val="00305CCF"/>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05CCF"/>
    <w:rPr>
      <w:rFonts w:ascii="Arial" w:hAnsi="Arial"/>
      <w:b/>
      <w:szCs w:val="24"/>
      <w:lang w:val="en-GB" w:eastAsia="en-GB"/>
    </w:rPr>
  </w:style>
  <w:style w:type="paragraph" w:customStyle="1" w:styleId="EmailDiscussion2">
    <w:name w:val="EmailDiscussion2"/>
    <w:basedOn w:val="Doc-text2"/>
    <w:qFormat/>
    <w:rsid w:val="00305CCF"/>
  </w:style>
  <w:style w:type="paragraph" w:customStyle="1" w:styleId="aff">
    <w:basedOn w:val="a0"/>
    <w:next w:val="afd"/>
    <w:uiPriority w:val="34"/>
    <w:qFormat/>
    <w:rsid w:val="003D7A7D"/>
    <w:pPr>
      <w:ind w:firstLineChars="200" w:firstLine="420"/>
    </w:pPr>
    <w:rPr>
      <w:rFonts w:eastAsia="宋体"/>
    </w:rPr>
  </w:style>
  <w:style w:type="paragraph" w:customStyle="1" w:styleId="ComeBack">
    <w:name w:val="ComeBack"/>
    <w:basedOn w:val="Doc-text2"/>
    <w:next w:val="Doc-text2"/>
    <w:link w:val="ComeBackCharChar"/>
    <w:rsid w:val="001C6FEA"/>
    <w:pPr>
      <w:numPr>
        <w:numId w:val="6"/>
      </w:numPr>
      <w:tabs>
        <w:tab w:val="clear" w:pos="1622"/>
      </w:tabs>
    </w:pPr>
  </w:style>
  <w:style w:type="character" w:customStyle="1" w:styleId="ComeBackCharChar">
    <w:name w:val="ComeBack Char Char"/>
    <w:link w:val="ComeBack"/>
    <w:rsid w:val="001C6FEA"/>
    <w:rPr>
      <w:rFonts w:ascii="Arial" w:hAnsi="Arial"/>
      <w:szCs w:val="24"/>
      <w:lang w:val="en-GB" w:eastAsia="en-GB"/>
    </w:rPr>
  </w:style>
  <w:style w:type="character" w:customStyle="1" w:styleId="TALChar">
    <w:name w:val="TAL Char"/>
    <w:rsid w:val="003711EB"/>
    <w:rPr>
      <w:rFonts w:ascii="Arial" w:eastAsia="Times New Roman" w:hAnsi="Arial"/>
      <w:sz w:val="18"/>
    </w:rPr>
  </w:style>
  <w:style w:type="character" w:customStyle="1" w:styleId="WW8Num24z2">
    <w:name w:val="WW8Num24z2"/>
    <w:rsid w:val="009F385B"/>
    <w:rPr>
      <w:rFonts w:ascii="Wingdings" w:hAnsi="Wingdings" w:cs="Wingdings" w:hint="default"/>
    </w:rPr>
  </w:style>
  <w:style w:type="paragraph" w:customStyle="1" w:styleId="null">
    <w:name w:val="null"/>
    <w:basedOn w:val="a0"/>
    <w:rsid w:val="00693E9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null1">
    <w:name w:val="null1"/>
    <w:basedOn w:val="a1"/>
    <w:rsid w:val="00693E9C"/>
  </w:style>
  <w:style w:type="character" w:customStyle="1" w:styleId="apple-converted-space">
    <w:name w:val="apple-converted-space"/>
    <w:basedOn w:val="a1"/>
    <w:rsid w:val="00693E9C"/>
  </w:style>
  <w:style w:type="character" w:customStyle="1" w:styleId="CharChar7">
    <w:name w:val="Char Char7"/>
    <w:rsid w:val="00681B31"/>
    <w:rPr>
      <w:rFonts w:ascii="Arial" w:eastAsia="MS Mincho" w:hAnsi="Arial" w:cs="Arial"/>
      <w:b/>
      <w:bCs/>
      <w:iCs/>
      <w:sz w:val="28"/>
      <w:szCs w:val="28"/>
      <w:lang w:val="en-GB" w:eastAsia="en-GB" w:bidi="ar-SA"/>
    </w:rPr>
  </w:style>
  <w:style w:type="paragraph" w:customStyle="1" w:styleId="Cat-b-Proposal">
    <w:name w:val="Cat-b-Proposal"/>
    <w:basedOn w:val="a0"/>
    <w:link w:val="Cat-b-ProposalChar"/>
    <w:qFormat/>
    <w:rsid w:val="0006007F"/>
    <w:pPr>
      <w:numPr>
        <w:numId w:val="9"/>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at-b-ProposalChar">
    <w:name w:val="Cat-b-Proposal Char"/>
    <w:basedOn w:val="a1"/>
    <w:link w:val="Cat-b-Proposal"/>
    <w:rsid w:val="0006007F"/>
    <w:rPr>
      <w:rFonts w:asciiTheme="minorHAnsi" w:eastAsiaTheme="minorEastAsia" w:hAnsiTheme="minorHAnsi" w:cstheme="minorBidi"/>
      <w:b/>
      <w:bCs/>
      <w:sz w:val="24"/>
      <w:szCs w:val="24"/>
      <w:lang w:eastAsia="zh-CN"/>
    </w:rPr>
  </w:style>
  <w:style w:type="paragraph" w:customStyle="1" w:styleId="proposaltext">
    <w:name w:val="proposal text"/>
    <w:basedOn w:val="a0"/>
    <w:rsid w:val="00C815E7"/>
    <w:pPr>
      <w:spacing w:before="100" w:beforeAutospacing="1" w:line="256" w:lineRule="auto"/>
    </w:pPr>
    <w:rPr>
      <w:rFonts w:eastAsia="宋体"/>
      <w:sz w:val="24"/>
      <w:szCs w:val="24"/>
      <w:lang w:val="en-US" w:eastAsia="zh-CN"/>
    </w:rPr>
  </w:style>
  <w:style w:type="paragraph" w:customStyle="1" w:styleId="26">
    <w:name w:val="列出段落2"/>
    <w:basedOn w:val="a0"/>
    <w:rsid w:val="00DE5337"/>
    <w:pPr>
      <w:overflowPunct/>
      <w:autoSpaceDE/>
      <w:autoSpaceDN/>
      <w:adjustRightInd/>
      <w:spacing w:before="100" w:beforeAutospacing="1"/>
      <w:ind w:left="720"/>
      <w:contextualSpacing/>
      <w:textAlignment w:val="auto"/>
    </w:pPr>
    <w:rPr>
      <w:rFonts w:eastAsia="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4156054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8550305">
      <w:bodyDiv w:val="1"/>
      <w:marLeft w:val="0"/>
      <w:marRight w:val="0"/>
      <w:marTop w:val="0"/>
      <w:marBottom w:val="0"/>
      <w:divBdr>
        <w:top w:val="none" w:sz="0" w:space="0" w:color="auto"/>
        <w:left w:val="none" w:sz="0" w:space="0" w:color="auto"/>
        <w:bottom w:val="none" w:sz="0" w:space="0" w:color="auto"/>
        <w:right w:val="none" w:sz="0" w:space="0" w:color="auto"/>
      </w:divBdr>
    </w:div>
    <w:div w:id="113865116">
      <w:bodyDiv w:val="1"/>
      <w:marLeft w:val="0"/>
      <w:marRight w:val="0"/>
      <w:marTop w:val="0"/>
      <w:marBottom w:val="0"/>
      <w:divBdr>
        <w:top w:val="none" w:sz="0" w:space="0" w:color="auto"/>
        <w:left w:val="none" w:sz="0" w:space="0" w:color="auto"/>
        <w:bottom w:val="none" w:sz="0" w:space="0" w:color="auto"/>
        <w:right w:val="none" w:sz="0" w:space="0" w:color="auto"/>
      </w:divBdr>
    </w:div>
    <w:div w:id="251203100">
      <w:bodyDiv w:val="1"/>
      <w:marLeft w:val="0"/>
      <w:marRight w:val="0"/>
      <w:marTop w:val="0"/>
      <w:marBottom w:val="0"/>
      <w:divBdr>
        <w:top w:val="none" w:sz="0" w:space="0" w:color="auto"/>
        <w:left w:val="none" w:sz="0" w:space="0" w:color="auto"/>
        <w:bottom w:val="none" w:sz="0" w:space="0" w:color="auto"/>
        <w:right w:val="none" w:sz="0" w:space="0" w:color="auto"/>
      </w:divBdr>
    </w:div>
    <w:div w:id="289626289">
      <w:bodyDiv w:val="1"/>
      <w:marLeft w:val="0"/>
      <w:marRight w:val="0"/>
      <w:marTop w:val="0"/>
      <w:marBottom w:val="0"/>
      <w:divBdr>
        <w:top w:val="none" w:sz="0" w:space="0" w:color="auto"/>
        <w:left w:val="none" w:sz="0" w:space="0" w:color="auto"/>
        <w:bottom w:val="none" w:sz="0" w:space="0" w:color="auto"/>
        <w:right w:val="none" w:sz="0" w:space="0" w:color="auto"/>
      </w:divBdr>
    </w:div>
    <w:div w:id="422458370">
      <w:bodyDiv w:val="1"/>
      <w:marLeft w:val="0"/>
      <w:marRight w:val="0"/>
      <w:marTop w:val="0"/>
      <w:marBottom w:val="0"/>
      <w:divBdr>
        <w:top w:val="none" w:sz="0" w:space="0" w:color="auto"/>
        <w:left w:val="none" w:sz="0" w:space="0" w:color="auto"/>
        <w:bottom w:val="none" w:sz="0" w:space="0" w:color="auto"/>
        <w:right w:val="none" w:sz="0" w:space="0" w:color="auto"/>
      </w:divBdr>
    </w:div>
    <w:div w:id="462503359">
      <w:bodyDiv w:val="1"/>
      <w:marLeft w:val="0"/>
      <w:marRight w:val="0"/>
      <w:marTop w:val="0"/>
      <w:marBottom w:val="0"/>
      <w:divBdr>
        <w:top w:val="none" w:sz="0" w:space="0" w:color="auto"/>
        <w:left w:val="none" w:sz="0" w:space="0" w:color="auto"/>
        <w:bottom w:val="none" w:sz="0" w:space="0" w:color="auto"/>
        <w:right w:val="none" w:sz="0" w:space="0" w:color="auto"/>
      </w:divBdr>
    </w:div>
    <w:div w:id="474105568">
      <w:bodyDiv w:val="1"/>
      <w:marLeft w:val="0"/>
      <w:marRight w:val="0"/>
      <w:marTop w:val="0"/>
      <w:marBottom w:val="0"/>
      <w:divBdr>
        <w:top w:val="none" w:sz="0" w:space="0" w:color="auto"/>
        <w:left w:val="none" w:sz="0" w:space="0" w:color="auto"/>
        <w:bottom w:val="none" w:sz="0" w:space="0" w:color="auto"/>
        <w:right w:val="none" w:sz="0" w:space="0" w:color="auto"/>
      </w:divBdr>
    </w:div>
    <w:div w:id="618922042">
      <w:bodyDiv w:val="1"/>
      <w:marLeft w:val="0"/>
      <w:marRight w:val="0"/>
      <w:marTop w:val="0"/>
      <w:marBottom w:val="0"/>
      <w:divBdr>
        <w:top w:val="none" w:sz="0" w:space="0" w:color="auto"/>
        <w:left w:val="none" w:sz="0" w:space="0" w:color="auto"/>
        <w:bottom w:val="none" w:sz="0" w:space="0" w:color="auto"/>
        <w:right w:val="none" w:sz="0" w:space="0" w:color="auto"/>
      </w:divBdr>
    </w:div>
    <w:div w:id="653608801">
      <w:bodyDiv w:val="1"/>
      <w:marLeft w:val="0"/>
      <w:marRight w:val="0"/>
      <w:marTop w:val="0"/>
      <w:marBottom w:val="0"/>
      <w:divBdr>
        <w:top w:val="none" w:sz="0" w:space="0" w:color="auto"/>
        <w:left w:val="none" w:sz="0" w:space="0" w:color="auto"/>
        <w:bottom w:val="none" w:sz="0" w:space="0" w:color="auto"/>
        <w:right w:val="none" w:sz="0" w:space="0" w:color="auto"/>
      </w:divBdr>
    </w:div>
    <w:div w:id="660348464">
      <w:bodyDiv w:val="1"/>
      <w:marLeft w:val="0"/>
      <w:marRight w:val="0"/>
      <w:marTop w:val="0"/>
      <w:marBottom w:val="0"/>
      <w:divBdr>
        <w:top w:val="none" w:sz="0" w:space="0" w:color="auto"/>
        <w:left w:val="none" w:sz="0" w:space="0" w:color="auto"/>
        <w:bottom w:val="none" w:sz="0" w:space="0" w:color="auto"/>
        <w:right w:val="none" w:sz="0" w:space="0" w:color="auto"/>
      </w:divBdr>
    </w:div>
    <w:div w:id="667244934">
      <w:bodyDiv w:val="1"/>
      <w:marLeft w:val="0"/>
      <w:marRight w:val="0"/>
      <w:marTop w:val="0"/>
      <w:marBottom w:val="0"/>
      <w:divBdr>
        <w:top w:val="none" w:sz="0" w:space="0" w:color="auto"/>
        <w:left w:val="none" w:sz="0" w:space="0" w:color="auto"/>
        <w:bottom w:val="none" w:sz="0" w:space="0" w:color="auto"/>
        <w:right w:val="none" w:sz="0" w:space="0" w:color="auto"/>
      </w:divBdr>
    </w:div>
    <w:div w:id="680470080">
      <w:bodyDiv w:val="1"/>
      <w:marLeft w:val="0"/>
      <w:marRight w:val="0"/>
      <w:marTop w:val="0"/>
      <w:marBottom w:val="0"/>
      <w:divBdr>
        <w:top w:val="none" w:sz="0" w:space="0" w:color="auto"/>
        <w:left w:val="none" w:sz="0" w:space="0" w:color="auto"/>
        <w:bottom w:val="none" w:sz="0" w:space="0" w:color="auto"/>
        <w:right w:val="none" w:sz="0" w:space="0" w:color="auto"/>
      </w:divBdr>
    </w:div>
    <w:div w:id="718280327">
      <w:bodyDiv w:val="1"/>
      <w:marLeft w:val="0"/>
      <w:marRight w:val="0"/>
      <w:marTop w:val="0"/>
      <w:marBottom w:val="0"/>
      <w:divBdr>
        <w:top w:val="none" w:sz="0" w:space="0" w:color="auto"/>
        <w:left w:val="none" w:sz="0" w:space="0" w:color="auto"/>
        <w:bottom w:val="none" w:sz="0" w:space="0" w:color="auto"/>
        <w:right w:val="none" w:sz="0" w:space="0" w:color="auto"/>
      </w:divBdr>
    </w:div>
    <w:div w:id="79491073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3296730">
      <w:bodyDiv w:val="1"/>
      <w:marLeft w:val="0"/>
      <w:marRight w:val="0"/>
      <w:marTop w:val="0"/>
      <w:marBottom w:val="0"/>
      <w:divBdr>
        <w:top w:val="none" w:sz="0" w:space="0" w:color="auto"/>
        <w:left w:val="none" w:sz="0" w:space="0" w:color="auto"/>
        <w:bottom w:val="none" w:sz="0" w:space="0" w:color="auto"/>
        <w:right w:val="none" w:sz="0" w:space="0" w:color="auto"/>
      </w:divBdr>
    </w:div>
    <w:div w:id="969826062">
      <w:bodyDiv w:val="1"/>
      <w:marLeft w:val="0"/>
      <w:marRight w:val="0"/>
      <w:marTop w:val="0"/>
      <w:marBottom w:val="0"/>
      <w:divBdr>
        <w:top w:val="none" w:sz="0" w:space="0" w:color="auto"/>
        <w:left w:val="none" w:sz="0" w:space="0" w:color="auto"/>
        <w:bottom w:val="none" w:sz="0" w:space="0" w:color="auto"/>
        <w:right w:val="none" w:sz="0" w:space="0" w:color="auto"/>
      </w:divBdr>
    </w:div>
    <w:div w:id="10138738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2640492">
      <w:bodyDiv w:val="1"/>
      <w:marLeft w:val="0"/>
      <w:marRight w:val="0"/>
      <w:marTop w:val="0"/>
      <w:marBottom w:val="0"/>
      <w:divBdr>
        <w:top w:val="none" w:sz="0" w:space="0" w:color="auto"/>
        <w:left w:val="none" w:sz="0" w:space="0" w:color="auto"/>
        <w:bottom w:val="none" w:sz="0" w:space="0" w:color="auto"/>
        <w:right w:val="none" w:sz="0" w:space="0" w:color="auto"/>
      </w:divBdr>
    </w:div>
    <w:div w:id="1239049831">
      <w:bodyDiv w:val="1"/>
      <w:marLeft w:val="0"/>
      <w:marRight w:val="0"/>
      <w:marTop w:val="0"/>
      <w:marBottom w:val="0"/>
      <w:divBdr>
        <w:top w:val="none" w:sz="0" w:space="0" w:color="auto"/>
        <w:left w:val="none" w:sz="0" w:space="0" w:color="auto"/>
        <w:bottom w:val="none" w:sz="0" w:space="0" w:color="auto"/>
        <w:right w:val="none" w:sz="0" w:space="0" w:color="auto"/>
      </w:divBdr>
    </w:div>
    <w:div w:id="1291862480">
      <w:bodyDiv w:val="1"/>
      <w:marLeft w:val="0"/>
      <w:marRight w:val="0"/>
      <w:marTop w:val="0"/>
      <w:marBottom w:val="0"/>
      <w:divBdr>
        <w:top w:val="none" w:sz="0" w:space="0" w:color="auto"/>
        <w:left w:val="none" w:sz="0" w:space="0" w:color="auto"/>
        <w:bottom w:val="none" w:sz="0" w:space="0" w:color="auto"/>
        <w:right w:val="none" w:sz="0" w:space="0" w:color="auto"/>
      </w:divBdr>
    </w:div>
    <w:div w:id="1336490904">
      <w:bodyDiv w:val="1"/>
      <w:marLeft w:val="0"/>
      <w:marRight w:val="0"/>
      <w:marTop w:val="0"/>
      <w:marBottom w:val="0"/>
      <w:divBdr>
        <w:top w:val="none" w:sz="0" w:space="0" w:color="auto"/>
        <w:left w:val="none" w:sz="0" w:space="0" w:color="auto"/>
        <w:bottom w:val="none" w:sz="0" w:space="0" w:color="auto"/>
        <w:right w:val="none" w:sz="0" w:space="0" w:color="auto"/>
      </w:divBdr>
    </w:div>
    <w:div w:id="1340431477">
      <w:bodyDiv w:val="1"/>
      <w:marLeft w:val="0"/>
      <w:marRight w:val="0"/>
      <w:marTop w:val="0"/>
      <w:marBottom w:val="0"/>
      <w:divBdr>
        <w:top w:val="none" w:sz="0" w:space="0" w:color="auto"/>
        <w:left w:val="none" w:sz="0" w:space="0" w:color="auto"/>
        <w:bottom w:val="none" w:sz="0" w:space="0" w:color="auto"/>
        <w:right w:val="none" w:sz="0" w:space="0" w:color="auto"/>
      </w:divBdr>
    </w:div>
    <w:div w:id="147124161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521825">
      <w:bodyDiv w:val="1"/>
      <w:marLeft w:val="0"/>
      <w:marRight w:val="0"/>
      <w:marTop w:val="0"/>
      <w:marBottom w:val="0"/>
      <w:divBdr>
        <w:top w:val="none" w:sz="0" w:space="0" w:color="auto"/>
        <w:left w:val="none" w:sz="0" w:space="0" w:color="auto"/>
        <w:bottom w:val="none" w:sz="0" w:space="0" w:color="auto"/>
        <w:right w:val="none" w:sz="0" w:space="0" w:color="auto"/>
      </w:divBdr>
    </w:div>
    <w:div w:id="15710386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9112241">
      <w:bodyDiv w:val="1"/>
      <w:marLeft w:val="0"/>
      <w:marRight w:val="0"/>
      <w:marTop w:val="0"/>
      <w:marBottom w:val="0"/>
      <w:divBdr>
        <w:top w:val="none" w:sz="0" w:space="0" w:color="auto"/>
        <w:left w:val="none" w:sz="0" w:space="0" w:color="auto"/>
        <w:bottom w:val="none" w:sz="0" w:space="0" w:color="auto"/>
        <w:right w:val="none" w:sz="0" w:space="0" w:color="auto"/>
      </w:divBdr>
    </w:div>
    <w:div w:id="171149104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3891411">
      <w:bodyDiv w:val="1"/>
      <w:marLeft w:val="0"/>
      <w:marRight w:val="0"/>
      <w:marTop w:val="0"/>
      <w:marBottom w:val="0"/>
      <w:divBdr>
        <w:top w:val="none" w:sz="0" w:space="0" w:color="auto"/>
        <w:left w:val="none" w:sz="0" w:space="0" w:color="auto"/>
        <w:bottom w:val="none" w:sz="0" w:space="0" w:color="auto"/>
        <w:right w:val="none" w:sz="0" w:space="0" w:color="auto"/>
      </w:divBdr>
    </w:div>
    <w:div w:id="182631948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3118770">
      <w:bodyDiv w:val="1"/>
      <w:marLeft w:val="0"/>
      <w:marRight w:val="0"/>
      <w:marTop w:val="0"/>
      <w:marBottom w:val="0"/>
      <w:divBdr>
        <w:top w:val="none" w:sz="0" w:space="0" w:color="auto"/>
        <w:left w:val="none" w:sz="0" w:space="0" w:color="auto"/>
        <w:bottom w:val="none" w:sz="0" w:space="0" w:color="auto"/>
        <w:right w:val="none" w:sz="0" w:space="0" w:color="auto"/>
      </w:divBdr>
    </w:div>
    <w:div w:id="207697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uliang@chinamobile.com" TargetMode="External"/><Relationship Id="rId13" Type="http://schemas.openxmlformats.org/officeDocument/2006/relationships/hyperlink" Target="Inbox\R3-216221.zip" TargetMode="External"/><Relationship Id="rId18" Type="http://schemas.openxmlformats.org/officeDocument/2006/relationships/hyperlink" Target="Inbox\R3-216178.zip" TargetMode="External"/><Relationship Id="rId26" Type="http://schemas.microsoft.com/office/2016/09/relationships/commentsIds" Target="commentsIds.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portal.3gpp.org/desktopmodules/WorkItem/WorkItemDetails.aspx?workitemId=840191" TargetMode="External"/><Relationship Id="rId12" Type="http://schemas.openxmlformats.org/officeDocument/2006/relationships/hyperlink" Target="Inbox\R3-216220.zip" TargetMode="External"/><Relationship Id="rId17" Type="http://schemas.openxmlformats.org/officeDocument/2006/relationships/hyperlink" Target="Inbox\R3-215994.zip" TargetMode="External"/><Relationship Id="rId2" Type="http://schemas.openxmlformats.org/officeDocument/2006/relationships/styles" Target="styles.xml"/><Relationship Id="rId16" Type="http://schemas.openxmlformats.org/officeDocument/2006/relationships/hyperlink" Target="Inbox\R3-216045.zip"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Inbox\R3-216173.zip" TargetMode="External"/><Relationship Id="rId5" Type="http://schemas.openxmlformats.org/officeDocument/2006/relationships/footnotes" Target="footnotes.xml"/><Relationship Id="rId15" Type="http://schemas.openxmlformats.org/officeDocument/2006/relationships/hyperlink" Target="Inbox\R3-216159.zip" TargetMode="External"/><Relationship Id="rId10" Type="http://schemas.openxmlformats.org/officeDocument/2006/relationships/hyperlink" Target="Inbox\R3-216223.zip" TargetMode="External"/><Relationship Id="rId19" Type="http://schemas.openxmlformats.org/officeDocument/2006/relationships/hyperlink" Target="Inbox\R3-216042.zip" TargetMode="External"/><Relationship Id="rId4" Type="http://schemas.openxmlformats.org/officeDocument/2006/relationships/webSettings" Target="webSettings.xml"/><Relationship Id="rId9" Type="http://schemas.openxmlformats.org/officeDocument/2006/relationships/hyperlink" Target="mailto:angelo.centonza@ericsson.com" TargetMode="External"/><Relationship Id="rId14" Type="http://schemas.openxmlformats.org/officeDocument/2006/relationships/hyperlink" Target="Inbox\R3-216066.zip" TargetMode="External"/><Relationship Id="rId22" Type="http://schemas.openxmlformats.org/officeDocument/2006/relationships/theme" Target="theme/theme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184</TotalTime>
  <Pages>12</Pages>
  <Words>5781</Words>
  <Characters>32955</Characters>
  <Application>Microsoft Office Word</Application>
  <DocSecurity>0</DocSecurity>
  <Lines>274</Lines>
  <Paragraphs>77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38659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250</cp:revision>
  <dcterms:created xsi:type="dcterms:W3CDTF">2021-03-01T12:16:00Z</dcterms:created>
  <dcterms:modified xsi:type="dcterms:W3CDTF">2021-11-29T06:43:00Z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